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748" w:type="pct"/>
        <w:jc w:val="center"/>
        <w:tblCellSpacing w:w="0" w:type="dxa"/>
        <w:tblLayout w:type="fixed"/>
        <w:tblCellMar>
          <w:left w:w="0" w:type="dxa"/>
          <w:right w:w="0" w:type="dxa"/>
        </w:tblCellMar>
        <w:tblLook w:val="04A0" w:firstRow="1" w:lastRow="0" w:firstColumn="1" w:lastColumn="0" w:noHBand="0" w:noVBand="1"/>
      </w:tblPr>
      <w:tblGrid>
        <w:gridCol w:w="25"/>
        <w:gridCol w:w="1213"/>
        <w:gridCol w:w="8887"/>
        <w:gridCol w:w="195"/>
        <w:gridCol w:w="25"/>
        <w:gridCol w:w="85"/>
      </w:tblGrid>
      <w:tr w:rsidR="0027647A" w:rsidRPr="00C908E5" w14:paraId="3C3E8A81" w14:textId="77777777" w:rsidTr="00EF3990">
        <w:trPr>
          <w:trHeight w:val="270"/>
          <w:tblCellSpacing w:w="0" w:type="dxa"/>
          <w:jc w:val="center"/>
        </w:trPr>
        <w:tc>
          <w:tcPr>
            <w:tcW w:w="10430" w:type="dxa"/>
            <w:gridSpan w:val="6"/>
            <w:tcBorders>
              <w:top w:val="nil"/>
              <w:left w:val="nil"/>
              <w:bottom w:val="single" w:sz="8" w:space="0" w:color="03688D"/>
              <w:right w:val="nil"/>
            </w:tcBorders>
            <w:vAlign w:val="center"/>
            <w:hideMark/>
          </w:tcPr>
          <w:p w14:paraId="577BD25E" w14:textId="77777777" w:rsidR="00EB2D6C" w:rsidRDefault="0027647A" w:rsidP="00565373">
            <w:pPr>
              <w:shd w:val="clear" w:color="auto" w:fill="FFFFFF" w:themeFill="background1"/>
              <w:spacing w:after="0"/>
              <w:ind w:left="56" w:right="-567"/>
              <w:jc w:val="center"/>
              <w:rPr>
                <w:rStyle w:val="lev"/>
                <w:rFonts w:ascii="Arial" w:hAnsi="Arial" w:cs="Arial"/>
                <w:color w:val="03688D"/>
                <w:szCs w:val="20"/>
              </w:rPr>
            </w:pPr>
            <w:r w:rsidRPr="00C908E5">
              <w:rPr>
                <w:rStyle w:val="lev"/>
                <w:rFonts w:ascii="Arial" w:hAnsi="Arial" w:cs="Arial"/>
                <w:color w:val="03688D"/>
                <w:szCs w:val="20"/>
              </w:rPr>
              <w:t>FICHE DE POSTE</w:t>
            </w:r>
          </w:p>
          <w:p w14:paraId="44423D82" w14:textId="77777777" w:rsidR="000F2BA3" w:rsidRPr="00565373" w:rsidRDefault="002A74EA" w:rsidP="00354E8C">
            <w:pPr>
              <w:shd w:val="clear" w:color="auto" w:fill="FFFFFF" w:themeFill="background1"/>
              <w:spacing w:after="120"/>
              <w:ind w:left="56" w:right="-567"/>
              <w:jc w:val="center"/>
              <w:rPr>
                <w:rFonts w:ascii="Arial" w:hAnsi="Arial" w:cs="Arial"/>
                <w:b/>
                <w:bCs/>
                <w:color w:val="03688D"/>
                <w:szCs w:val="20"/>
              </w:rPr>
            </w:pPr>
            <w:r>
              <w:rPr>
                <w:rStyle w:val="lev"/>
                <w:rFonts w:cstheme="minorHAnsi"/>
                <w:szCs w:val="20"/>
              </w:rPr>
              <w:t>«</w:t>
            </w:r>
            <w:r w:rsidR="0014348B">
              <w:rPr>
                <w:rStyle w:val="lev"/>
                <w:rFonts w:cstheme="minorHAnsi"/>
                <w:szCs w:val="20"/>
              </w:rPr>
              <w:t>Aide-soignant</w:t>
            </w:r>
            <w:r w:rsidR="0020609C" w:rsidRPr="0020609C">
              <w:rPr>
                <w:rStyle w:val="lev"/>
                <w:rFonts w:cstheme="minorHAnsi"/>
                <w:szCs w:val="20"/>
              </w:rPr>
              <w:t xml:space="preserve"> </w:t>
            </w:r>
            <w:r w:rsidR="00066BEE">
              <w:rPr>
                <w:rStyle w:val="lev"/>
                <w:rFonts w:cstheme="minorHAnsi"/>
                <w:szCs w:val="20"/>
              </w:rPr>
              <w:t>en EHPAD</w:t>
            </w:r>
          </w:p>
        </w:tc>
      </w:tr>
      <w:tr w:rsidR="00EF3990" w:rsidRPr="00C908E5" w14:paraId="2D61FB98" w14:textId="77777777" w:rsidTr="00B277E4">
        <w:trPr>
          <w:trHeight w:val="300"/>
          <w:tblCellSpacing w:w="0" w:type="dxa"/>
          <w:jc w:val="center"/>
        </w:trPr>
        <w:tc>
          <w:tcPr>
            <w:tcW w:w="10345" w:type="dxa"/>
            <w:gridSpan w:val="5"/>
            <w:vAlign w:val="center"/>
            <w:hideMark/>
          </w:tcPr>
          <w:p w14:paraId="46544E61" w14:textId="77777777" w:rsidR="00EF3990" w:rsidRPr="00EB2D6C" w:rsidRDefault="00EF3990" w:rsidP="00354E8C">
            <w:pPr>
              <w:shd w:val="clear" w:color="auto" w:fill="FFFFFF" w:themeFill="background1"/>
              <w:spacing w:after="0"/>
              <w:ind w:right="1"/>
              <w:rPr>
                <w:rStyle w:val="lev"/>
                <w:rFonts w:ascii="Arial" w:hAnsi="Arial" w:cs="Arial"/>
                <w:b w:val="0"/>
                <w:i/>
                <w:sz w:val="20"/>
                <w:szCs w:val="20"/>
              </w:rPr>
            </w:pPr>
            <w:proofErr w:type="gramStart"/>
            <w:r>
              <w:rPr>
                <w:rStyle w:val="lev"/>
                <w:rFonts w:ascii="Arial" w:hAnsi="Arial" w:cs="Arial"/>
                <w:color w:val="03688D"/>
                <w:sz w:val="20"/>
                <w:szCs w:val="20"/>
              </w:rPr>
              <w:t>Recruteur</w:t>
            </w:r>
            <w:r w:rsidRPr="00C908E5">
              <w:rPr>
                <w:rStyle w:val="lev"/>
                <w:rFonts w:ascii="Arial" w:hAnsi="Arial" w:cs="Arial"/>
                <w:color w:val="03688D"/>
                <w:sz w:val="20"/>
                <w:szCs w:val="20"/>
              </w:rPr>
              <w:t>:</w:t>
            </w:r>
            <w:proofErr w:type="gramEnd"/>
            <w:r w:rsidRPr="00C908E5">
              <w:rPr>
                <w:rStyle w:val="lev"/>
                <w:rFonts w:ascii="Arial" w:hAnsi="Arial" w:cs="Arial"/>
                <w:color w:val="03688D"/>
                <w:sz w:val="20"/>
                <w:szCs w:val="20"/>
              </w:rPr>
              <w:t xml:space="preserve"> </w:t>
            </w:r>
            <w:r>
              <w:rPr>
                <w:bCs/>
                <w:color w:val="000000"/>
              </w:rPr>
              <w:t xml:space="preserve">CASVP                                                                       </w:t>
            </w:r>
            <w:r>
              <w:rPr>
                <w:rStyle w:val="lev"/>
                <w:rFonts w:ascii="Arial" w:hAnsi="Arial" w:cs="Arial"/>
                <w:color w:val="03688D"/>
                <w:sz w:val="20"/>
                <w:szCs w:val="20"/>
              </w:rPr>
              <w:t xml:space="preserve">Structure d’accueil : </w:t>
            </w:r>
            <w:r w:rsidR="007F7A27">
              <w:rPr>
                <w:rStyle w:val="lev"/>
                <w:rFonts w:ascii="Arial" w:hAnsi="Arial" w:cs="Arial"/>
                <w:color w:val="03688D"/>
                <w:sz w:val="20"/>
                <w:szCs w:val="20"/>
              </w:rPr>
              <w:t>EHPAD FURTADO HEINE</w:t>
            </w:r>
          </w:p>
        </w:tc>
        <w:tc>
          <w:tcPr>
            <w:tcW w:w="85" w:type="dxa"/>
            <w:vAlign w:val="center"/>
            <w:hideMark/>
          </w:tcPr>
          <w:p w14:paraId="2B4FBF13" w14:textId="77777777" w:rsidR="00EF3990" w:rsidRPr="00C908E5" w:rsidRDefault="00EF3990" w:rsidP="00B277E4">
            <w:pPr>
              <w:shd w:val="clear" w:color="auto" w:fill="FFFFFF" w:themeFill="background1"/>
              <w:spacing w:after="120"/>
              <w:ind w:left="56" w:right="1"/>
              <w:rPr>
                <w:rStyle w:val="lev"/>
                <w:rFonts w:ascii="Arial" w:hAnsi="Arial" w:cs="Arial"/>
                <w:b w:val="0"/>
                <w:sz w:val="20"/>
                <w:szCs w:val="20"/>
              </w:rPr>
            </w:pPr>
          </w:p>
        </w:tc>
      </w:tr>
      <w:tr w:rsidR="00EF3990" w:rsidRPr="006D0336" w14:paraId="22C3FBCA" w14:textId="77777777" w:rsidTr="00B277E4">
        <w:trPr>
          <w:trHeight w:val="300"/>
          <w:tblCellSpacing w:w="0" w:type="dxa"/>
          <w:jc w:val="center"/>
        </w:trPr>
        <w:tc>
          <w:tcPr>
            <w:tcW w:w="10345" w:type="dxa"/>
            <w:gridSpan w:val="5"/>
            <w:vAlign w:val="center"/>
            <w:hideMark/>
          </w:tcPr>
          <w:p w14:paraId="22FDB8D5" w14:textId="77777777" w:rsidR="00EF3990" w:rsidRPr="007F0244" w:rsidRDefault="00EF3990" w:rsidP="00B277E4">
            <w:pPr>
              <w:shd w:val="clear" w:color="auto" w:fill="FFFFFF" w:themeFill="background1"/>
              <w:spacing w:after="120" w:line="240" w:lineRule="auto"/>
              <w:ind w:right="1"/>
              <w:rPr>
                <w:rStyle w:val="lev"/>
                <w:rFonts w:ascii="Arial" w:hAnsi="Arial" w:cs="Arial"/>
                <w:color w:val="03688D"/>
                <w:sz w:val="2"/>
                <w:szCs w:val="20"/>
              </w:rPr>
            </w:pPr>
          </w:p>
          <w:p w14:paraId="7AA88935" w14:textId="77777777" w:rsidR="00EF3990" w:rsidRDefault="00EF3990" w:rsidP="00B277E4">
            <w:pPr>
              <w:shd w:val="clear" w:color="auto" w:fill="FFFFFF" w:themeFill="background1"/>
              <w:spacing w:after="120"/>
              <w:ind w:right="1"/>
              <w:rPr>
                <w:rStyle w:val="lev"/>
                <w:rFonts w:ascii="Arial" w:hAnsi="Arial" w:cs="Arial"/>
                <w:color w:val="03688D"/>
                <w:sz w:val="20"/>
                <w:szCs w:val="20"/>
              </w:rPr>
            </w:pPr>
            <w:r w:rsidRPr="00C43255">
              <w:rPr>
                <w:rStyle w:val="lev"/>
                <w:rFonts w:ascii="Arial" w:hAnsi="Arial" w:cs="Arial"/>
                <w:color w:val="03688D"/>
                <w:sz w:val="20"/>
                <w:szCs w:val="20"/>
              </w:rPr>
              <w:t>Localisation :</w:t>
            </w:r>
            <w:r>
              <w:rPr>
                <w:rFonts w:cstheme="minorHAnsi"/>
                <w:color w:val="000000"/>
              </w:rPr>
              <w:t xml:space="preserve"> </w:t>
            </w:r>
            <w:r w:rsidR="007F7A27">
              <w:rPr>
                <w:rFonts w:cstheme="minorHAnsi"/>
                <w:color w:val="000000"/>
              </w:rPr>
              <w:t>5/7 Rue JACQUIER 75014 PARIS</w:t>
            </w:r>
          </w:p>
          <w:p w14:paraId="2EA4C18C" w14:textId="77777777" w:rsidR="00EF3990" w:rsidRPr="007F0244" w:rsidRDefault="00EF3990" w:rsidP="00B277E4">
            <w:pPr>
              <w:shd w:val="clear" w:color="auto" w:fill="FFFFFF" w:themeFill="background1"/>
              <w:spacing w:after="120"/>
              <w:ind w:right="1"/>
              <w:rPr>
                <w:bCs/>
                <w:color w:val="000000"/>
              </w:rPr>
            </w:pPr>
            <w:r>
              <w:rPr>
                <w:rStyle w:val="lev"/>
                <w:rFonts w:ascii="Arial" w:hAnsi="Arial" w:cs="Arial"/>
                <w:color w:val="03688D"/>
                <w:sz w:val="20"/>
                <w:szCs w:val="20"/>
              </w:rPr>
              <w:t xml:space="preserve">Type d’emploi : </w:t>
            </w:r>
            <w:r w:rsidRPr="00EB7DB3">
              <w:rPr>
                <w:bCs/>
                <w:color w:val="000000"/>
              </w:rPr>
              <w:t>Emploi permanent/CDD</w:t>
            </w:r>
            <w:r>
              <w:rPr>
                <w:bCs/>
                <w:color w:val="000000"/>
              </w:rPr>
              <w:t xml:space="preserve">                                                   </w:t>
            </w:r>
            <w:r>
              <w:rPr>
                <w:rStyle w:val="lev"/>
                <w:rFonts w:ascii="Arial" w:hAnsi="Arial" w:cs="Arial"/>
                <w:color w:val="03688D"/>
                <w:sz w:val="20"/>
                <w:szCs w:val="20"/>
              </w:rPr>
              <w:t>Catégorie :</w:t>
            </w:r>
            <w:r w:rsidRPr="006D3FBB">
              <w:rPr>
                <w:rStyle w:val="lev"/>
                <w:rFonts w:ascii="Arial" w:hAnsi="Arial" w:cs="Arial"/>
                <w:color w:val="03688D"/>
                <w:sz w:val="18"/>
                <w:szCs w:val="20"/>
              </w:rPr>
              <w:t xml:space="preserve"> </w:t>
            </w:r>
            <w:r>
              <w:rPr>
                <w:color w:val="000000"/>
              </w:rPr>
              <w:t>B</w:t>
            </w:r>
            <w:r>
              <w:rPr>
                <w:rStyle w:val="lev"/>
                <w:rFonts w:ascii="Arial" w:hAnsi="Arial" w:cs="Arial"/>
                <w:color w:val="03688D"/>
                <w:sz w:val="18"/>
                <w:szCs w:val="20"/>
              </w:rPr>
              <w:t xml:space="preserve"> </w:t>
            </w:r>
            <w:r>
              <w:rPr>
                <w:rFonts w:cstheme="minorHAnsi"/>
                <w:b/>
                <w:i/>
                <w:color w:val="000000"/>
                <w:sz w:val="20"/>
              </w:rPr>
              <w:t xml:space="preserve">       </w:t>
            </w:r>
          </w:p>
          <w:p w14:paraId="01A1E51D" w14:textId="77777777" w:rsidR="00EF3990" w:rsidRPr="007F0244" w:rsidRDefault="00EF3990" w:rsidP="00B277E4">
            <w:pPr>
              <w:shd w:val="clear" w:color="auto" w:fill="FFFFFF" w:themeFill="background1"/>
              <w:spacing w:after="120"/>
              <w:ind w:right="1"/>
              <w:rPr>
                <w:rStyle w:val="lev"/>
                <w:b w:val="0"/>
                <w:color w:val="000000"/>
              </w:rPr>
            </w:pPr>
            <w:r w:rsidRPr="00C908E5">
              <w:rPr>
                <w:rStyle w:val="lev"/>
                <w:rFonts w:ascii="Arial" w:hAnsi="Arial" w:cs="Arial"/>
                <w:color w:val="03688D"/>
                <w:sz w:val="20"/>
                <w:szCs w:val="20"/>
              </w:rPr>
              <w:t>Corps</w:t>
            </w:r>
            <w:r>
              <w:rPr>
                <w:rStyle w:val="lev"/>
                <w:rFonts w:ascii="Arial" w:hAnsi="Arial" w:cs="Arial"/>
                <w:color w:val="03688D"/>
                <w:sz w:val="20"/>
                <w:szCs w:val="20"/>
              </w:rPr>
              <w:t xml:space="preserve"> </w:t>
            </w:r>
            <w:r>
              <w:rPr>
                <w:rStyle w:val="lev"/>
                <w:rFonts w:ascii="Arial" w:hAnsi="Arial" w:cs="Arial"/>
                <w:sz w:val="20"/>
                <w:szCs w:val="20"/>
              </w:rPr>
              <w:t>:</w:t>
            </w:r>
            <w:r w:rsidR="00116C86" w:rsidRPr="00C908E5">
              <w:rPr>
                <w:rStyle w:val="lev"/>
                <w:rFonts w:cstheme="minorHAnsi"/>
                <w:sz w:val="20"/>
                <w:szCs w:val="20"/>
              </w:rPr>
              <w:t> </w:t>
            </w:r>
            <w:r w:rsidR="00116C86">
              <w:rPr>
                <w:bCs/>
                <w:color w:val="000000"/>
              </w:rPr>
              <w:t>aide</w:t>
            </w:r>
            <w:r>
              <w:rPr>
                <w:bCs/>
                <w:color w:val="000000"/>
              </w:rPr>
              <w:t>-soignant</w:t>
            </w:r>
            <w:r w:rsidR="00354E8C">
              <w:rPr>
                <w:bCs/>
                <w:color w:val="000000"/>
              </w:rPr>
              <w:t xml:space="preserve">    </w:t>
            </w:r>
            <w:r>
              <w:rPr>
                <w:bCs/>
                <w:color w:val="000000"/>
              </w:rPr>
              <w:t xml:space="preserve"> </w:t>
            </w:r>
            <w:r w:rsidRPr="00EB7DB3">
              <w:rPr>
                <w:rStyle w:val="lev"/>
                <w:rFonts w:ascii="Arial" w:hAnsi="Arial" w:cs="Arial"/>
                <w:bCs w:val="0"/>
                <w:color w:val="03688D"/>
                <w:sz w:val="20"/>
                <w:szCs w:val="20"/>
              </w:rPr>
              <w:t>Grade :</w:t>
            </w:r>
            <w:r>
              <w:rPr>
                <w:bCs/>
                <w:color w:val="000000"/>
              </w:rPr>
              <w:t xml:space="preserve">    </w:t>
            </w:r>
            <w:r w:rsidRPr="007837DE">
              <w:rPr>
                <w:rStyle w:val="lev"/>
                <w:rFonts w:ascii="Arial" w:hAnsi="Arial" w:cs="Arial"/>
                <w:bCs w:val="0"/>
                <w:color w:val="03688D"/>
                <w:sz w:val="20"/>
                <w:szCs w:val="20"/>
              </w:rPr>
              <w:t>Spécialité</w:t>
            </w:r>
            <w:r w:rsidR="00066BEE">
              <w:rPr>
                <w:rStyle w:val="lev"/>
                <w:rFonts w:ascii="Arial" w:hAnsi="Arial" w:cs="Arial"/>
                <w:bCs w:val="0"/>
                <w:color w:val="03688D"/>
                <w:sz w:val="20"/>
                <w:szCs w:val="20"/>
              </w:rPr>
              <w:t> :</w:t>
            </w:r>
          </w:p>
        </w:tc>
        <w:tc>
          <w:tcPr>
            <w:tcW w:w="85" w:type="dxa"/>
            <w:vAlign w:val="center"/>
            <w:hideMark/>
          </w:tcPr>
          <w:p w14:paraId="3ADF476D" w14:textId="77777777" w:rsidR="00EF3990" w:rsidRPr="006D0336" w:rsidRDefault="00EF3990" w:rsidP="00B277E4">
            <w:pPr>
              <w:shd w:val="clear" w:color="auto" w:fill="FFFFFF" w:themeFill="background1"/>
              <w:spacing w:after="120"/>
              <w:ind w:right="1"/>
              <w:rPr>
                <w:rStyle w:val="lev"/>
                <w:rFonts w:ascii="Arial" w:hAnsi="Arial" w:cs="Arial"/>
                <w:color w:val="03688D"/>
                <w:sz w:val="20"/>
                <w:szCs w:val="20"/>
              </w:rPr>
            </w:pPr>
          </w:p>
        </w:tc>
      </w:tr>
      <w:tr w:rsidR="00EF3990" w:rsidRPr="00C43255" w14:paraId="153ABC65" w14:textId="77777777" w:rsidTr="00B277E4">
        <w:trPr>
          <w:trHeight w:val="300"/>
          <w:tblCellSpacing w:w="0" w:type="dxa"/>
          <w:jc w:val="center"/>
        </w:trPr>
        <w:tc>
          <w:tcPr>
            <w:tcW w:w="10345" w:type="dxa"/>
            <w:gridSpan w:val="5"/>
            <w:vAlign w:val="center"/>
            <w:hideMark/>
          </w:tcPr>
          <w:p w14:paraId="539F357F" w14:textId="7ECEAE0D" w:rsidR="00EF3990" w:rsidRPr="00C43255" w:rsidRDefault="00EF3990" w:rsidP="00B277E4">
            <w:pPr>
              <w:shd w:val="clear" w:color="auto" w:fill="FFFFFF" w:themeFill="background1"/>
              <w:spacing w:after="120"/>
              <w:ind w:right="1"/>
              <w:rPr>
                <w:rStyle w:val="lev"/>
                <w:rFonts w:ascii="Arial" w:hAnsi="Arial" w:cs="Arial"/>
                <w:color w:val="03688D"/>
                <w:sz w:val="20"/>
                <w:szCs w:val="20"/>
              </w:rPr>
            </w:pPr>
            <w:r>
              <w:rPr>
                <w:rStyle w:val="lev"/>
                <w:rFonts w:ascii="Arial" w:hAnsi="Arial" w:cs="Arial"/>
                <w:color w:val="03688D"/>
                <w:sz w:val="20"/>
                <w:szCs w:val="20"/>
              </w:rPr>
              <w:t>Date de prise de poste souhaitée </w:t>
            </w:r>
            <w:r w:rsidR="00066BEE">
              <w:rPr>
                <w:rStyle w:val="lev"/>
                <w:rFonts w:ascii="Arial" w:hAnsi="Arial" w:cs="Arial"/>
                <w:color w:val="03688D"/>
                <w:sz w:val="20"/>
                <w:szCs w:val="20"/>
              </w:rPr>
              <w:t xml:space="preserve">: </w:t>
            </w:r>
            <w:r w:rsidR="00534DA1">
              <w:rPr>
                <w:rStyle w:val="lev"/>
                <w:rFonts w:ascii="Arial" w:hAnsi="Arial" w:cs="Arial"/>
                <w:color w:val="03688D"/>
                <w:sz w:val="20"/>
                <w:szCs w:val="20"/>
              </w:rPr>
              <w:t>01/</w:t>
            </w:r>
            <w:r w:rsidR="00660590">
              <w:rPr>
                <w:rStyle w:val="lev"/>
                <w:rFonts w:ascii="Arial" w:hAnsi="Arial" w:cs="Arial"/>
                <w:color w:val="03688D"/>
                <w:sz w:val="20"/>
                <w:szCs w:val="20"/>
              </w:rPr>
              <w:t>10</w:t>
            </w:r>
            <w:r w:rsidR="00AB39D5">
              <w:rPr>
                <w:rStyle w:val="lev"/>
                <w:rFonts w:ascii="Arial" w:hAnsi="Arial" w:cs="Arial"/>
                <w:color w:val="03688D"/>
                <w:sz w:val="20"/>
                <w:szCs w:val="20"/>
              </w:rPr>
              <w:t>/</w:t>
            </w:r>
            <w:r w:rsidR="007F7A27">
              <w:rPr>
                <w:rStyle w:val="lev"/>
                <w:rFonts w:ascii="Arial" w:hAnsi="Arial" w:cs="Arial"/>
                <w:color w:val="03688D"/>
                <w:sz w:val="20"/>
                <w:szCs w:val="20"/>
              </w:rPr>
              <w:t>2026</w:t>
            </w:r>
          </w:p>
          <w:p w14:paraId="1DD41D0F" w14:textId="77777777" w:rsidR="00EF3990" w:rsidRPr="007F0244" w:rsidRDefault="00EF3990" w:rsidP="00B277E4">
            <w:pPr>
              <w:shd w:val="clear" w:color="auto" w:fill="FFFFFF" w:themeFill="background1"/>
              <w:spacing w:after="120"/>
              <w:ind w:right="1"/>
              <w:rPr>
                <w:rFonts w:cstheme="minorHAnsi"/>
                <w:b/>
                <w:bCs/>
                <w:color w:val="000000"/>
              </w:rPr>
            </w:pPr>
            <w:r>
              <w:rPr>
                <w:rStyle w:val="lev"/>
                <w:rFonts w:ascii="Arial" w:hAnsi="Arial" w:cs="Arial"/>
                <w:color w:val="03688D"/>
                <w:sz w:val="20"/>
                <w:szCs w:val="20"/>
              </w:rPr>
              <w:t>Management d’équipe</w:t>
            </w:r>
            <w:r w:rsidRPr="00C908E5">
              <w:rPr>
                <w:rStyle w:val="lev"/>
                <w:rFonts w:ascii="Arial" w:hAnsi="Arial" w:cs="Arial"/>
                <w:color w:val="03688D"/>
                <w:sz w:val="20"/>
                <w:szCs w:val="20"/>
              </w:rPr>
              <w:t xml:space="preserve"> </w:t>
            </w:r>
            <w:r w:rsidR="00116C86" w:rsidRPr="00C43255">
              <w:rPr>
                <w:rStyle w:val="lev"/>
                <w:rFonts w:ascii="Arial" w:hAnsi="Arial" w:cs="Arial"/>
                <w:b w:val="0"/>
                <w:color w:val="03688D"/>
              </w:rPr>
              <w:t>:</w:t>
            </w:r>
            <w:r w:rsidR="00116C86">
              <w:rPr>
                <w:rFonts w:cstheme="minorHAnsi"/>
                <w:b/>
                <w:bCs/>
                <w:color w:val="000000"/>
              </w:rPr>
              <w:t xml:space="preserve"> non</w:t>
            </w:r>
            <w:r w:rsidRPr="007F0244">
              <w:rPr>
                <w:rFonts w:cstheme="minorHAnsi"/>
                <w:bCs/>
                <w:color w:val="000000"/>
              </w:rPr>
              <w:t xml:space="preserve">                                                                    </w:t>
            </w:r>
            <w:r>
              <w:rPr>
                <w:rFonts w:cstheme="minorHAnsi"/>
                <w:bCs/>
                <w:color w:val="000000"/>
              </w:rPr>
              <w:t xml:space="preserve">     </w:t>
            </w:r>
            <w:r w:rsidRPr="005C2951">
              <w:rPr>
                <w:rStyle w:val="lev"/>
                <w:rFonts w:ascii="Arial" w:hAnsi="Arial" w:cs="Arial"/>
                <w:color w:val="03688D"/>
                <w:sz w:val="20"/>
                <w:szCs w:val="20"/>
              </w:rPr>
              <w:t>Poste télétravaillable </w:t>
            </w:r>
            <w:r w:rsidRPr="00C43255">
              <w:rPr>
                <w:rStyle w:val="lev"/>
                <w:rFonts w:ascii="Arial" w:hAnsi="Arial" w:cs="Arial"/>
                <w:color w:val="03688D"/>
                <w:sz w:val="20"/>
                <w:szCs w:val="20"/>
              </w:rPr>
              <w:t xml:space="preserve">: </w:t>
            </w:r>
            <w:r w:rsidRPr="007F0244">
              <w:rPr>
                <w:rFonts w:cstheme="minorHAnsi"/>
                <w:bCs/>
                <w:color w:val="000000"/>
              </w:rPr>
              <w:t xml:space="preserve">non                                                                     </w:t>
            </w:r>
          </w:p>
          <w:p w14:paraId="6D6B8CB5" w14:textId="42EB7BDF" w:rsidR="00EF3990" w:rsidRDefault="00EF3990" w:rsidP="00B277E4">
            <w:pPr>
              <w:shd w:val="clear" w:color="auto" w:fill="FFFFFF" w:themeFill="background1"/>
              <w:spacing w:after="120"/>
              <w:ind w:right="1"/>
              <w:rPr>
                <w:rFonts w:cstheme="minorHAnsi"/>
                <w:color w:val="000000"/>
              </w:rPr>
            </w:pPr>
            <w:r>
              <w:rPr>
                <w:rStyle w:val="lev"/>
                <w:rFonts w:ascii="Arial" w:hAnsi="Arial" w:cs="Arial"/>
                <w:color w:val="03688D"/>
                <w:sz w:val="20"/>
                <w:szCs w:val="20"/>
              </w:rPr>
              <w:t xml:space="preserve">Code PILEFF : </w:t>
            </w:r>
            <w:r w:rsidR="00660590" w:rsidRPr="00660590">
              <w:rPr>
                <w:rStyle w:val="lev"/>
                <w:rFonts w:ascii="Arial" w:hAnsi="Arial" w:cs="Arial"/>
                <w:color w:val="03688D"/>
                <w:sz w:val="20"/>
                <w:szCs w:val="20"/>
              </w:rPr>
              <w:t>C000003721</w:t>
            </w:r>
          </w:p>
          <w:p w14:paraId="5201E7CD" w14:textId="77777777" w:rsidR="00EF3990" w:rsidRPr="00565373" w:rsidRDefault="00EF3990" w:rsidP="00B277E4">
            <w:pPr>
              <w:shd w:val="clear" w:color="auto" w:fill="FFFFFF" w:themeFill="background1"/>
              <w:spacing w:after="120"/>
              <w:ind w:right="1"/>
              <w:rPr>
                <w:rStyle w:val="lev"/>
                <w:b w:val="0"/>
                <w:color w:val="000000"/>
              </w:rPr>
            </w:pPr>
          </w:p>
        </w:tc>
        <w:tc>
          <w:tcPr>
            <w:tcW w:w="85" w:type="dxa"/>
            <w:vAlign w:val="center"/>
            <w:hideMark/>
          </w:tcPr>
          <w:p w14:paraId="2E267A9E" w14:textId="77777777" w:rsidR="00EF3990" w:rsidRPr="00C43255" w:rsidRDefault="00EF3990" w:rsidP="00B277E4">
            <w:pPr>
              <w:shd w:val="clear" w:color="auto" w:fill="FFFFFF" w:themeFill="background1"/>
              <w:spacing w:after="120"/>
              <w:ind w:left="-709" w:right="1"/>
              <w:rPr>
                <w:rStyle w:val="lev"/>
                <w:rFonts w:ascii="Arial" w:hAnsi="Arial" w:cs="Arial"/>
                <w:color w:val="03688D"/>
                <w:sz w:val="20"/>
                <w:szCs w:val="20"/>
              </w:rPr>
            </w:pPr>
          </w:p>
        </w:tc>
      </w:tr>
      <w:tr w:rsidR="0027647A" w:rsidRPr="00C908E5" w14:paraId="6108E6DD" w14:textId="77777777" w:rsidTr="00EF3990">
        <w:trPr>
          <w:gridBefore w:val="1"/>
          <w:gridAfter w:val="2"/>
          <w:wBefore w:w="25" w:type="dxa"/>
          <w:wAfter w:w="110" w:type="dxa"/>
          <w:trHeight w:val="270"/>
          <w:tblCellSpacing w:w="0" w:type="dxa"/>
          <w:jc w:val="center"/>
        </w:trPr>
        <w:tc>
          <w:tcPr>
            <w:tcW w:w="10295" w:type="dxa"/>
            <w:gridSpan w:val="3"/>
            <w:tcBorders>
              <w:top w:val="nil"/>
              <w:left w:val="nil"/>
              <w:bottom w:val="single" w:sz="8" w:space="0" w:color="03688D"/>
              <w:right w:val="nil"/>
            </w:tcBorders>
            <w:vAlign w:val="center"/>
            <w:hideMark/>
          </w:tcPr>
          <w:p w14:paraId="095A1CA0" w14:textId="77777777" w:rsidR="0027647A" w:rsidRPr="00C908E5" w:rsidRDefault="00CC39F7" w:rsidP="00EF3990">
            <w:pPr>
              <w:shd w:val="clear" w:color="auto" w:fill="FFFFFF" w:themeFill="background1"/>
              <w:spacing w:before="120" w:after="0"/>
              <w:ind w:left="86" w:right="1"/>
              <w:jc w:val="center"/>
              <w:rPr>
                <w:rStyle w:val="lev"/>
                <w:rFonts w:ascii="Arial" w:hAnsi="Arial" w:cs="Arial"/>
                <w:color w:val="03688D"/>
              </w:rPr>
            </w:pPr>
            <w:r w:rsidRPr="00CC39F7">
              <w:rPr>
                <w:rStyle w:val="lev"/>
                <w:rFonts w:ascii="Arial" w:hAnsi="Arial" w:cs="Arial"/>
                <w:color w:val="03688D"/>
                <w:szCs w:val="20"/>
              </w:rPr>
              <w:t>CONTEXTE ET ENVIRONNEMENT PROFESSIONNEL</w:t>
            </w:r>
            <w:r w:rsidR="008A50EB">
              <w:rPr>
                <w:rStyle w:val="lev"/>
                <w:rFonts w:ascii="Arial" w:hAnsi="Arial" w:cs="Arial"/>
                <w:color w:val="03688D"/>
                <w:szCs w:val="20"/>
              </w:rPr>
              <w:t xml:space="preserve"> </w:t>
            </w:r>
          </w:p>
        </w:tc>
      </w:tr>
      <w:tr w:rsidR="0027647A" w:rsidRPr="00C908E5" w14:paraId="29034F70" w14:textId="77777777" w:rsidTr="00EF3990">
        <w:trPr>
          <w:gridBefore w:val="2"/>
          <w:gridAfter w:val="3"/>
          <w:wBefore w:w="1238" w:type="dxa"/>
          <w:wAfter w:w="305" w:type="dxa"/>
          <w:tblCellSpacing w:w="0" w:type="dxa"/>
          <w:jc w:val="center"/>
        </w:trPr>
        <w:tc>
          <w:tcPr>
            <w:tcW w:w="8887" w:type="dxa"/>
            <w:vAlign w:val="center"/>
            <w:hideMark/>
          </w:tcPr>
          <w:p w14:paraId="2D8D83BA" w14:textId="77777777" w:rsidR="0027647A" w:rsidRPr="00C908E5" w:rsidRDefault="0027647A" w:rsidP="00E63B77">
            <w:pPr>
              <w:shd w:val="clear" w:color="auto" w:fill="FFFFFF" w:themeFill="background1"/>
              <w:ind w:left="-709" w:right="1"/>
              <w:rPr>
                <w:rFonts w:eastAsia="Times New Roman"/>
                <w:sz w:val="20"/>
                <w:szCs w:val="20"/>
              </w:rPr>
            </w:pPr>
          </w:p>
        </w:tc>
      </w:tr>
    </w:tbl>
    <w:p w14:paraId="7F0B3F7E" w14:textId="77777777" w:rsidR="00EF3990" w:rsidRDefault="00EF3990" w:rsidP="00EF3990">
      <w:pPr>
        <w:pStyle w:val="Default"/>
        <w:shd w:val="clear" w:color="auto" w:fill="FFFFFF" w:themeFill="background1"/>
        <w:spacing w:before="120"/>
        <w:ind w:left="-709" w:right="1"/>
        <w:jc w:val="both"/>
        <w:rPr>
          <w:sz w:val="20"/>
          <w:szCs w:val="20"/>
        </w:rPr>
      </w:pPr>
      <w:r w:rsidRPr="00C908E5">
        <w:rPr>
          <w:rStyle w:val="lev"/>
          <w:rFonts w:ascii="Arial" w:hAnsi="Arial" w:cs="Arial"/>
          <w:color w:val="03688D"/>
          <w:sz w:val="20"/>
          <w:szCs w:val="20"/>
        </w:rPr>
        <w:t>Direction </w:t>
      </w:r>
      <w:r w:rsidRPr="00C908E5">
        <w:rPr>
          <w:sz w:val="20"/>
          <w:szCs w:val="20"/>
        </w:rPr>
        <w:t>: La Direction des Solidarités (DSol) de la Ville de Paris rassemble les missions de l’action sociale, de l’autonomie, de la prévention et de la protection de l’enfance, ainsi que de l’insertion et de la lutte contre l’exclusion pilotées par l’administration parisienne. Elle comporte en son sein les missions et personnels du Centre d’Action Sociale de la Ville de Paris.</w:t>
      </w:r>
    </w:p>
    <w:p w14:paraId="6D8FD3BC" w14:textId="77777777" w:rsidR="00EF3990" w:rsidRPr="007F0244" w:rsidRDefault="00EF3990" w:rsidP="00EF3990">
      <w:pPr>
        <w:pStyle w:val="Default"/>
        <w:shd w:val="clear" w:color="auto" w:fill="FFFFFF" w:themeFill="background1"/>
        <w:spacing w:before="120"/>
        <w:ind w:left="-709" w:right="1"/>
        <w:jc w:val="both"/>
        <w:rPr>
          <w:rFonts w:asciiTheme="minorHAnsi" w:hAnsiTheme="minorHAnsi" w:cstheme="minorHAnsi"/>
          <w:sz w:val="20"/>
        </w:rPr>
      </w:pPr>
      <w:r w:rsidRPr="002113B6">
        <w:rPr>
          <w:rStyle w:val="lev"/>
          <w:rFonts w:asciiTheme="minorHAnsi" w:hAnsiTheme="minorHAnsi" w:cstheme="minorHAnsi"/>
          <w:color w:val="auto"/>
          <w:sz w:val="20"/>
        </w:rPr>
        <w:t>La sous</w:t>
      </w:r>
      <w:r w:rsidRPr="002113B6">
        <w:rPr>
          <w:rFonts w:asciiTheme="minorHAnsi" w:hAnsiTheme="minorHAnsi" w:cstheme="minorHAnsi"/>
          <w:color w:val="auto"/>
          <w:sz w:val="20"/>
        </w:rPr>
        <w:t>-</w:t>
      </w:r>
      <w:r w:rsidRPr="002113B6">
        <w:rPr>
          <w:rStyle w:val="lev"/>
          <w:rFonts w:asciiTheme="minorHAnsi" w:hAnsiTheme="minorHAnsi" w:cstheme="minorHAnsi"/>
          <w:color w:val="auto"/>
          <w:sz w:val="20"/>
        </w:rPr>
        <w:t>direction de</w:t>
      </w:r>
      <w:r w:rsidRPr="002113B6">
        <w:rPr>
          <w:rFonts w:asciiTheme="minorHAnsi" w:hAnsiTheme="minorHAnsi" w:cstheme="minorHAnsi"/>
          <w:color w:val="auto"/>
          <w:sz w:val="20"/>
        </w:rPr>
        <w:t xml:space="preserve"> </w:t>
      </w:r>
      <w:r w:rsidRPr="002113B6">
        <w:rPr>
          <w:rStyle w:val="lev"/>
          <w:rFonts w:asciiTheme="minorHAnsi" w:hAnsiTheme="minorHAnsi" w:cstheme="minorHAnsi"/>
          <w:color w:val="auto"/>
          <w:sz w:val="20"/>
        </w:rPr>
        <w:t>l’autonomie</w:t>
      </w:r>
      <w:r w:rsidRPr="002113B6">
        <w:rPr>
          <w:rFonts w:asciiTheme="minorHAnsi" w:hAnsiTheme="minorHAnsi" w:cstheme="minorHAnsi"/>
          <w:color w:val="auto"/>
          <w:sz w:val="20"/>
        </w:rPr>
        <w:t xml:space="preserve"> </w:t>
      </w:r>
      <w:r w:rsidRPr="007F0244">
        <w:rPr>
          <w:rFonts w:asciiTheme="minorHAnsi" w:hAnsiTheme="minorHAnsi" w:cstheme="minorHAnsi"/>
          <w:sz w:val="20"/>
        </w:rPr>
        <w:t xml:space="preserve">élabore et met en œuvre une politique inclusive et bientraitante à destination des 187 000 parisiens en situation de handicap, des 470 000 seniors et de leurs aidants. Elle contribue au service public de l’autonomie en lien avec les partenaires du territoire. </w:t>
      </w:r>
    </w:p>
    <w:p w14:paraId="41BAC304" w14:textId="77777777" w:rsidR="00354E8C" w:rsidRDefault="00EF3990" w:rsidP="00354E8C">
      <w:pPr>
        <w:pStyle w:val="Default"/>
        <w:shd w:val="clear" w:color="auto" w:fill="FFFFFF" w:themeFill="background1"/>
        <w:spacing w:before="120"/>
        <w:ind w:left="-709" w:right="1"/>
        <w:jc w:val="both"/>
        <w:rPr>
          <w:rFonts w:asciiTheme="minorHAnsi" w:hAnsiTheme="minorHAnsi" w:cstheme="minorHAnsi"/>
          <w:sz w:val="20"/>
          <w:szCs w:val="22"/>
        </w:rPr>
      </w:pPr>
      <w:r w:rsidRPr="007F0244">
        <w:rPr>
          <w:rFonts w:asciiTheme="minorHAnsi" w:hAnsiTheme="minorHAnsi" w:cstheme="minorHAnsi"/>
          <w:sz w:val="20"/>
          <w:szCs w:val="22"/>
        </w:rPr>
        <w:t>Un pôle opérateur pilote l’offre de services aux personnes âgées de la Ville. Il comprend 15 EHPAD, 22 résidences autonomie, 101 résidences appartements, un SAAD et un SSIAD regroupés au sein du service « Paris Domicile ». Son action s’exerce prioritairement en direction des séniors parisiens les plus vulnérables.</w:t>
      </w:r>
    </w:p>
    <w:p w14:paraId="34D843B3" w14:textId="77777777" w:rsidR="007F7A27" w:rsidRDefault="007F7A27" w:rsidP="007F7A27">
      <w:pPr>
        <w:spacing w:after="240"/>
        <w:ind w:left="-709"/>
        <w:jc w:val="both"/>
        <w:rPr>
          <w:rStyle w:val="lev"/>
          <w:rFonts w:cstheme="minorHAnsi"/>
          <w:color w:val="03688D"/>
          <w:sz w:val="20"/>
          <w:szCs w:val="20"/>
        </w:rPr>
      </w:pPr>
    </w:p>
    <w:p w14:paraId="67A9FC4C" w14:textId="77777777" w:rsidR="007F7A27" w:rsidRDefault="00EF3990" w:rsidP="007F7A27">
      <w:pPr>
        <w:spacing w:after="240"/>
        <w:ind w:left="-709"/>
        <w:jc w:val="both"/>
        <w:rPr>
          <w:rFonts w:cstheme="minorHAnsi"/>
          <w:sz w:val="20"/>
          <w:szCs w:val="20"/>
        </w:rPr>
      </w:pPr>
      <w:r w:rsidRPr="00354E8C">
        <w:rPr>
          <w:rStyle w:val="lev"/>
          <w:rFonts w:cstheme="minorHAnsi"/>
          <w:color w:val="03688D"/>
          <w:sz w:val="20"/>
          <w:szCs w:val="20"/>
        </w:rPr>
        <w:t xml:space="preserve">EHPAD </w:t>
      </w:r>
      <w:r w:rsidRPr="00354E8C">
        <w:rPr>
          <w:rFonts w:cstheme="minorHAnsi"/>
          <w:sz w:val="20"/>
          <w:szCs w:val="20"/>
        </w:rPr>
        <w:t xml:space="preserve">: </w:t>
      </w:r>
      <w:r w:rsidR="007F7A27">
        <w:rPr>
          <w:sz w:val="20"/>
          <w:szCs w:val="20"/>
        </w:rPr>
        <w:t xml:space="preserve">: </w:t>
      </w:r>
      <w:r w:rsidR="007F7A27">
        <w:rPr>
          <w:rFonts w:cstheme="minorHAnsi"/>
          <w:sz w:val="20"/>
          <w:szCs w:val="20"/>
        </w:rPr>
        <w:t>EHPAD de 129 lits d’accueil de personnes âgées en perte d’autonomie dont 37 lits en 3 Unités de Vie Protégée. L’effectif total de l’établissement est de 121 agents.</w:t>
      </w:r>
    </w:p>
    <w:p w14:paraId="7F40DA61" w14:textId="77777777" w:rsidR="00EF3990" w:rsidRPr="00354E8C" w:rsidRDefault="007F7A27" w:rsidP="007F7A27">
      <w:pPr>
        <w:ind w:left="-709"/>
        <w:rPr>
          <w:rFonts w:cstheme="minorHAnsi"/>
          <w:sz w:val="20"/>
          <w:szCs w:val="20"/>
        </w:rPr>
      </w:pPr>
      <w:r>
        <w:rPr>
          <w:rStyle w:val="lev"/>
          <w:rFonts w:cstheme="minorHAnsi"/>
          <w:sz w:val="20"/>
          <w:szCs w:val="20"/>
        </w:rPr>
        <w:t>L’agent sera sous la responsabilité directe de l’infirmière et comme supérieur hiérarchique la Cadre de santé</w:t>
      </w: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27647A" w:rsidRPr="00C908E5" w14:paraId="46FAD0BF" w14:textId="77777777" w:rsidTr="00EF3990">
        <w:trPr>
          <w:trHeight w:val="270"/>
          <w:tblCellSpacing w:w="0" w:type="dxa"/>
          <w:jc w:val="center"/>
        </w:trPr>
        <w:tc>
          <w:tcPr>
            <w:tcW w:w="10349" w:type="dxa"/>
            <w:gridSpan w:val="3"/>
            <w:tcBorders>
              <w:top w:val="nil"/>
              <w:left w:val="nil"/>
              <w:bottom w:val="single" w:sz="8" w:space="0" w:color="03688D"/>
              <w:right w:val="nil"/>
            </w:tcBorders>
            <w:vAlign w:val="center"/>
            <w:hideMark/>
          </w:tcPr>
          <w:p w14:paraId="7606B538" w14:textId="77777777" w:rsidR="003C4E5A" w:rsidRDefault="003C4E5A" w:rsidP="00E63B77">
            <w:pPr>
              <w:shd w:val="clear" w:color="auto" w:fill="FFFFFF" w:themeFill="background1"/>
              <w:spacing w:before="120" w:after="0"/>
              <w:ind w:left="-709" w:right="1"/>
              <w:jc w:val="center"/>
              <w:rPr>
                <w:rStyle w:val="lev"/>
                <w:rFonts w:ascii="Arial" w:hAnsi="Arial" w:cs="Arial"/>
                <w:color w:val="03688D"/>
                <w:szCs w:val="20"/>
              </w:rPr>
            </w:pPr>
          </w:p>
          <w:p w14:paraId="7A631A74" w14:textId="77777777" w:rsidR="0027647A" w:rsidRPr="00C908E5" w:rsidRDefault="00CC39F7" w:rsidP="00EF3990">
            <w:pPr>
              <w:shd w:val="clear" w:color="auto" w:fill="FFFFFF" w:themeFill="background1"/>
              <w:spacing w:before="120" w:after="0"/>
              <w:ind w:left="-709" w:right="1"/>
              <w:jc w:val="center"/>
              <w:rPr>
                <w:szCs w:val="20"/>
              </w:rPr>
            </w:pPr>
            <w:r>
              <w:rPr>
                <w:rStyle w:val="lev"/>
                <w:rFonts w:ascii="Arial" w:hAnsi="Arial" w:cs="Arial"/>
                <w:color w:val="03688D"/>
                <w:szCs w:val="20"/>
              </w:rPr>
              <w:t xml:space="preserve">MISSIONS </w:t>
            </w:r>
          </w:p>
        </w:tc>
      </w:tr>
      <w:tr w:rsidR="0027647A" w:rsidRPr="00C908E5" w14:paraId="38014316" w14:textId="77777777" w:rsidTr="00EF3990">
        <w:trPr>
          <w:gridBefore w:val="1"/>
          <w:gridAfter w:val="1"/>
          <w:wBefore w:w="732" w:type="dxa"/>
          <w:wAfter w:w="591" w:type="dxa"/>
          <w:tblCellSpacing w:w="0" w:type="dxa"/>
          <w:jc w:val="center"/>
        </w:trPr>
        <w:tc>
          <w:tcPr>
            <w:tcW w:w="9026" w:type="dxa"/>
            <w:vAlign w:val="center"/>
            <w:hideMark/>
          </w:tcPr>
          <w:p w14:paraId="1F270BED" w14:textId="77777777" w:rsidR="0027647A" w:rsidRPr="00C908E5" w:rsidRDefault="0027647A" w:rsidP="00E63B77">
            <w:pPr>
              <w:shd w:val="clear" w:color="auto" w:fill="FFFFFF" w:themeFill="background1"/>
              <w:ind w:left="-709" w:right="1"/>
              <w:rPr>
                <w:rFonts w:eastAsia="Times New Roman"/>
                <w:sz w:val="20"/>
                <w:szCs w:val="20"/>
              </w:rPr>
            </w:pPr>
          </w:p>
        </w:tc>
      </w:tr>
    </w:tbl>
    <w:p w14:paraId="2377817B" w14:textId="77777777" w:rsidR="00EF3990" w:rsidRPr="00EF3990" w:rsidRDefault="00EF3990" w:rsidP="00EF3990">
      <w:pPr>
        <w:pStyle w:val="Sansinterligne"/>
        <w:jc w:val="both"/>
        <w:rPr>
          <w:rFonts w:cstheme="minorHAnsi"/>
          <w:sz w:val="20"/>
          <w:szCs w:val="20"/>
        </w:rPr>
      </w:pPr>
    </w:p>
    <w:p w14:paraId="3AAF0108" w14:textId="77777777" w:rsidR="009F0A3C" w:rsidRPr="008031AE" w:rsidRDefault="009F0A3C" w:rsidP="009F0A3C">
      <w:pPr>
        <w:pStyle w:val="Sansinterligne"/>
        <w:numPr>
          <w:ilvl w:val="0"/>
          <w:numId w:val="35"/>
        </w:numPr>
        <w:ind w:left="0"/>
        <w:jc w:val="both"/>
        <w:rPr>
          <w:rFonts w:cstheme="minorHAnsi"/>
          <w:sz w:val="20"/>
          <w:szCs w:val="20"/>
        </w:rPr>
      </w:pPr>
      <w:r w:rsidRPr="008031AE">
        <w:rPr>
          <w:rFonts w:cstheme="minorHAnsi"/>
          <w:sz w:val="20"/>
          <w:szCs w:val="20"/>
          <w:u w:val="single"/>
        </w:rPr>
        <w:t>Enjeu du poste</w:t>
      </w:r>
      <w:r w:rsidRPr="008031AE">
        <w:rPr>
          <w:rFonts w:cstheme="minorHAnsi"/>
          <w:sz w:val="20"/>
          <w:szCs w:val="20"/>
        </w:rPr>
        <w:t> :</w:t>
      </w:r>
      <w:r>
        <w:rPr>
          <w:rFonts w:cstheme="minorHAnsi"/>
          <w:sz w:val="20"/>
          <w:szCs w:val="20"/>
        </w:rPr>
        <w:t xml:space="preserve"> </w:t>
      </w:r>
      <w:r w:rsidRPr="008031AE">
        <w:rPr>
          <w:sz w:val="20"/>
        </w:rPr>
        <w:t>L’aide-soignant en EHPAD est un interlocuteur privilégié du résident et en cela un des pivots de son bien-être pendant son séjour. Il doit s’assurer donc au quotidien que son accompagnement global lui convient, que son environnement est agréable et que la continuité entre les agents (soignants ou non) s’effectue correctement et avec bienveillance</w:t>
      </w:r>
    </w:p>
    <w:p w14:paraId="66C77655" w14:textId="77777777" w:rsidR="0014348B" w:rsidRPr="004E72E4" w:rsidRDefault="0014348B" w:rsidP="0014348B">
      <w:pPr>
        <w:pStyle w:val="Sansinterligne"/>
        <w:numPr>
          <w:ilvl w:val="0"/>
          <w:numId w:val="35"/>
        </w:numPr>
        <w:ind w:left="0"/>
        <w:jc w:val="both"/>
        <w:rPr>
          <w:rFonts w:cstheme="minorHAnsi"/>
          <w:sz w:val="20"/>
          <w:szCs w:val="20"/>
        </w:rPr>
      </w:pPr>
      <w:r w:rsidRPr="004E72E4">
        <w:rPr>
          <w:rFonts w:cstheme="minorHAnsi"/>
          <w:b/>
          <w:sz w:val="20"/>
          <w:szCs w:val="20"/>
        </w:rPr>
        <w:t>Dispense des soins</w:t>
      </w:r>
      <w:r w:rsidRPr="004E72E4">
        <w:rPr>
          <w:rFonts w:cstheme="minorHAnsi"/>
          <w:sz w:val="20"/>
          <w:szCs w:val="20"/>
        </w:rPr>
        <w:t xml:space="preserve"> de prévention, d'hygiène et de confort et apporte une assistance physique ou psychique à l'accomplissement des activités de la vie quotidienne en préservant ou restaurant </w:t>
      </w:r>
      <w:r w:rsidRPr="004E72E4">
        <w:rPr>
          <w:rFonts w:cstheme="minorHAnsi"/>
          <w:b/>
          <w:sz w:val="20"/>
          <w:szCs w:val="20"/>
        </w:rPr>
        <w:t>l’autonomie</w:t>
      </w:r>
      <w:r w:rsidRPr="004E72E4">
        <w:rPr>
          <w:rFonts w:cstheme="minorHAnsi"/>
          <w:sz w:val="20"/>
          <w:szCs w:val="20"/>
        </w:rPr>
        <w:t xml:space="preserve"> de la personne et en veillant à son </w:t>
      </w:r>
      <w:r w:rsidRPr="004E72E4">
        <w:rPr>
          <w:rFonts w:cstheme="minorHAnsi"/>
          <w:b/>
          <w:sz w:val="20"/>
          <w:szCs w:val="20"/>
        </w:rPr>
        <w:t>consentement</w:t>
      </w:r>
      <w:r w:rsidR="008A7E92">
        <w:rPr>
          <w:rFonts w:cstheme="minorHAnsi"/>
          <w:b/>
          <w:sz w:val="20"/>
          <w:szCs w:val="20"/>
        </w:rPr>
        <w:t xml:space="preserve">. </w:t>
      </w:r>
      <w:r w:rsidR="00283439">
        <w:rPr>
          <w:rFonts w:cstheme="minorHAnsi"/>
          <w:sz w:val="20"/>
          <w:szCs w:val="20"/>
        </w:rPr>
        <w:t>Il est habilité à distribuer certains traitements en collaboration avec les IDE selon la procédure prévue à cet effet</w:t>
      </w:r>
      <w:r w:rsidR="008A7E92" w:rsidRPr="008A7E92">
        <w:rPr>
          <w:rFonts w:cstheme="minorHAnsi"/>
          <w:sz w:val="20"/>
          <w:szCs w:val="20"/>
        </w:rPr>
        <w:t>.</w:t>
      </w:r>
    </w:p>
    <w:p w14:paraId="0D138056" w14:textId="77777777" w:rsidR="0014348B" w:rsidRPr="004E72E4" w:rsidRDefault="0014348B" w:rsidP="0014348B">
      <w:pPr>
        <w:pStyle w:val="Sansinterligne"/>
        <w:numPr>
          <w:ilvl w:val="0"/>
          <w:numId w:val="35"/>
        </w:numPr>
        <w:ind w:left="0"/>
        <w:jc w:val="both"/>
        <w:rPr>
          <w:rFonts w:cstheme="minorHAnsi"/>
          <w:sz w:val="20"/>
          <w:szCs w:val="20"/>
        </w:rPr>
      </w:pPr>
      <w:r w:rsidRPr="004E72E4">
        <w:rPr>
          <w:rFonts w:cstheme="minorHAnsi"/>
          <w:sz w:val="20"/>
          <w:szCs w:val="20"/>
        </w:rPr>
        <w:t xml:space="preserve">Assure la </w:t>
      </w:r>
      <w:r w:rsidRPr="004E72E4">
        <w:rPr>
          <w:rFonts w:cstheme="minorHAnsi"/>
          <w:b/>
          <w:sz w:val="20"/>
          <w:szCs w:val="20"/>
        </w:rPr>
        <w:t>surveillance</w:t>
      </w:r>
      <w:r w:rsidRPr="004E72E4">
        <w:rPr>
          <w:rFonts w:cstheme="minorHAnsi"/>
          <w:sz w:val="20"/>
          <w:szCs w:val="20"/>
        </w:rPr>
        <w:t xml:space="preserve"> de certains aspects identifiés en fonction du plan de soin du résident: prise alimentaire, hydrique, douleur, etc.</w:t>
      </w:r>
    </w:p>
    <w:p w14:paraId="402F1478" w14:textId="77777777" w:rsidR="0014348B" w:rsidRPr="004E72E4" w:rsidRDefault="0014348B" w:rsidP="0014348B">
      <w:pPr>
        <w:pStyle w:val="Sansinterligne"/>
        <w:numPr>
          <w:ilvl w:val="0"/>
          <w:numId w:val="35"/>
        </w:numPr>
        <w:ind w:left="0"/>
        <w:jc w:val="both"/>
        <w:rPr>
          <w:rFonts w:cstheme="minorHAnsi"/>
          <w:sz w:val="20"/>
          <w:szCs w:val="20"/>
        </w:rPr>
      </w:pPr>
      <w:r w:rsidRPr="004E72E4">
        <w:rPr>
          <w:rFonts w:cstheme="minorHAnsi"/>
          <w:sz w:val="20"/>
          <w:szCs w:val="20"/>
        </w:rPr>
        <w:lastRenderedPageBreak/>
        <w:t xml:space="preserve">Veille à tout instant à la </w:t>
      </w:r>
      <w:r w:rsidRPr="004E72E4">
        <w:rPr>
          <w:rFonts w:cstheme="minorHAnsi"/>
          <w:b/>
          <w:sz w:val="20"/>
          <w:szCs w:val="20"/>
        </w:rPr>
        <w:t>sécurité</w:t>
      </w:r>
      <w:r w:rsidRPr="004E72E4">
        <w:rPr>
          <w:rFonts w:cstheme="minorHAnsi"/>
          <w:sz w:val="20"/>
          <w:szCs w:val="20"/>
        </w:rPr>
        <w:t xml:space="preserve"> générale des résidents dans et en dehors de leur chambre. </w:t>
      </w:r>
    </w:p>
    <w:p w14:paraId="69312665" w14:textId="77777777" w:rsidR="0014348B" w:rsidRPr="004E72E4" w:rsidRDefault="0014348B" w:rsidP="0014348B">
      <w:pPr>
        <w:pStyle w:val="Sansinterligne"/>
        <w:numPr>
          <w:ilvl w:val="0"/>
          <w:numId w:val="35"/>
        </w:numPr>
        <w:ind w:left="0"/>
        <w:jc w:val="both"/>
        <w:rPr>
          <w:rFonts w:cstheme="minorHAnsi"/>
          <w:sz w:val="20"/>
          <w:szCs w:val="20"/>
        </w:rPr>
      </w:pPr>
      <w:r w:rsidRPr="004E72E4">
        <w:rPr>
          <w:rFonts w:cstheme="minorHAnsi"/>
          <w:sz w:val="20"/>
          <w:szCs w:val="20"/>
        </w:rPr>
        <w:t xml:space="preserve">Participe à la </w:t>
      </w:r>
      <w:r w:rsidRPr="004E72E4">
        <w:rPr>
          <w:rFonts w:cstheme="minorHAnsi"/>
          <w:b/>
          <w:sz w:val="20"/>
          <w:szCs w:val="20"/>
        </w:rPr>
        <w:t>continuité</w:t>
      </w:r>
      <w:r w:rsidRPr="004E72E4">
        <w:rPr>
          <w:rFonts w:cstheme="minorHAnsi"/>
          <w:sz w:val="20"/>
          <w:szCs w:val="20"/>
        </w:rPr>
        <w:t xml:space="preserve"> des soins : transmissions orales et écrites (sur le logiciel Titan), traçabilité de la prise en charge</w:t>
      </w:r>
      <w:r w:rsidR="00A2102C">
        <w:rPr>
          <w:rFonts w:cstheme="minorHAnsi"/>
          <w:sz w:val="20"/>
          <w:szCs w:val="20"/>
        </w:rPr>
        <w:t xml:space="preserve"> (fiche de chutes, de comportement, EI)</w:t>
      </w:r>
      <w:r w:rsidRPr="004E72E4">
        <w:rPr>
          <w:rFonts w:cstheme="minorHAnsi"/>
          <w:sz w:val="20"/>
          <w:szCs w:val="20"/>
        </w:rPr>
        <w:t>, alertes immédiates en fonction des situations</w:t>
      </w:r>
    </w:p>
    <w:p w14:paraId="1D9AD2A0" w14:textId="77777777" w:rsidR="0014348B" w:rsidRPr="004E72E4" w:rsidRDefault="0014348B" w:rsidP="0014348B">
      <w:pPr>
        <w:pStyle w:val="Sansinterligne"/>
        <w:numPr>
          <w:ilvl w:val="0"/>
          <w:numId w:val="35"/>
        </w:numPr>
        <w:ind w:left="0"/>
        <w:jc w:val="both"/>
        <w:rPr>
          <w:rFonts w:cstheme="minorHAnsi"/>
          <w:sz w:val="20"/>
          <w:szCs w:val="20"/>
        </w:rPr>
      </w:pPr>
      <w:r w:rsidRPr="004E72E4">
        <w:rPr>
          <w:rFonts w:cstheme="minorHAnsi"/>
          <w:sz w:val="20"/>
          <w:szCs w:val="20"/>
        </w:rPr>
        <w:t xml:space="preserve">Participe à </w:t>
      </w:r>
      <w:r w:rsidRPr="004E72E4">
        <w:rPr>
          <w:rFonts w:cstheme="minorHAnsi"/>
          <w:b/>
          <w:sz w:val="20"/>
          <w:szCs w:val="20"/>
        </w:rPr>
        <w:t>l’entretien de l’environnement</w:t>
      </w:r>
      <w:r w:rsidRPr="004E72E4">
        <w:rPr>
          <w:rFonts w:cstheme="minorHAnsi"/>
          <w:sz w:val="20"/>
          <w:szCs w:val="20"/>
        </w:rPr>
        <w:t xml:space="preserve"> du résident (réfection du lit, environnement immédiat, fauteuils roulants, matériel de soin, etc.)</w:t>
      </w:r>
    </w:p>
    <w:p w14:paraId="578F071C" w14:textId="77777777" w:rsidR="0014348B" w:rsidRPr="004E72E4" w:rsidRDefault="0014348B" w:rsidP="0014348B">
      <w:pPr>
        <w:pStyle w:val="Sansinterligne"/>
        <w:numPr>
          <w:ilvl w:val="0"/>
          <w:numId w:val="35"/>
        </w:numPr>
        <w:ind w:left="0"/>
        <w:jc w:val="both"/>
        <w:rPr>
          <w:rFonts w:cstheme="minorHAnsi"/>
          <w:sz w:val="20"/>
          <w:szCs w:val="20"/>
        </w:rPr>
      </w:pPr>
      <w:r w:rsidRPr="004E72E4">
        <w:rPr>
          <w:rFonts w:cstheme="minorHAnsi"/>
          <w:sz w:val="20"/>
          <w:szCs w:val="20"/>
        </w:rPr>
        <w:t xml:space="preserve">Participe aux </w:t>
      </w:r>
      <w:r w:rsidRPr="004E72E4">
        <w:rPr>
          <w:rFonts w:cstheme="minorHAnsi"/>
          <w:b/>
          <w:sz w:val="20"/>
          <w:szCs w:val="20"/>
        </w:rPr>
        <w:t>activités sociales</w:t>
      </w:r>
      <w:r w:rsidRPr="004E72E4">
        <w:rPr>
          <w:rFonts w:cstheme="minorHAnsi"/>
          <w:sz w:val="20"/>
          <w:szCs w:val="20"/>
        </w:rPr>
        <w:t xml:space="preserve"> du résident à visées thérapeutiques en coordination avec le service animation</w:t>
      </w:r>
    </w:p>
    <w:p w14:paraId="2510A5D9" w14:textId="77777777" w:rsidR="0014348B" w:rsidRPr="004E72E4" w:rsidRDefault="0014348B" w:rsidP="0014348B">
      <w:pPr>
        <w:pStyle w:val="Sansinterligne"/>
        <w:numPr>
          <w:ilvl w:val="0"/>
          <w:numId w:val="35"/>
        </w:numPr>
        <w:ind w:left="0"/>
        <w:jc w:val="both"/>
        <w:rPr>
          <w:rFonts w:cstheme="minorHAnsi"/>
          <w:sz w:val="20"/>
          <w:szCs w:val="20"/>
        </w:rPr>
      </w:pPr>
      <w:r w:rsidRPr="004E72E4">
        <w:rPr>
          <w:rFonts w:cstheme="minorHAnsi"/>
          <w:sz w:val="20"/>
          <w:szCs w:val="20"/>
        </w:rPr>
        <w:t xml:space="preserve">Participe à </w:t>
      </w:r>
      <w:r w:rsidRPr="004E72E4">
        <w:rPr>
          <w:rFonts w:cstheme="minorHAnsi"/>
          <w:b/>
          <w:sz w:val="20"/>
          <w:szCs w:val="20"/>
        </w:rPr>
        <w:t>l’amélioration continue de la qualité</w:t>
      </w:r>
      <w:r w:rsidRPr="004E72E4">
        <w:rPr>
          <w:rFonts w:cstheme="minorHAnsi"/>
          <w:sz w:val="20"/>
          <w:szCs w:val="20"/>
        </w:rPr>
        <w:t xml:space="preserve"> de l’accompagnement (référent du parcours d’une partie des résidents, comités éthique, réunions pluridisciplinaires de synthèses/PAP, etc.)</w:t>
      </w:r>
    </w:p>
    <w:p w14:paraId="0AB74629" w14:textId="77777777" w:rsidR="0014348B" w:rsidRDefault="0014348B" w:rsidP="0014348B">
      <w:pPr>
        <w:pStyle w:val="Sansinterligne"/>
        <w:numPr>
          <w:ilvl w:val="0"/>
          <w:numId w:val="35"/>
        </w:numPr>
        <w:tabs>
          <w:tab w:val="left" w:pos="0"/>
        </w:tabs>
        <w:ind w:left="0"/>
        <w:jc w:val="both"/>
        <w:rPr>
          <w:rFonts w:cstheme="minorHAnsi"/>
          <w:sz w:val="20"/>
          <w:szCs w:val="20"/>
        </w:rPr>
      </w:pPr>
      <w:r w:rsidRPr="004E72E4">
        <w:rPr>
          <w:rFonts w:cstheme="minorHAnsi"/>
          <w:sz w:val="20"/>
          <w:szCs w:val="20"/>
        </w:rPr>
        <w:t>Accueil</w:t>
      </w:r>
      <w:r w:rsidR="004C6960">
        <w:rPr>
          <w:rFonts w:cstheme="minorHAnsi"/>
          <w:sz w:val="20"/>
          <w:szCs w:val="20"/>
        </w:rPr>
        <w:t>le</w:t>
      </w:r>
      <w:r w:rsidRPr="004E72E4">
        <w:rPr>
          <w:rFonts w:cstheme="minorHAnsi"/>
          <w:sz w:val="20"/>
          <w:szCs w:val="20"/>
        </w:rPr>
        <w:t xml:space="preserve">, informe et accompagnement </w:t>
      </w:r>
      <w:r w:rsidRPr="004E72E4">
        <w:rPr>
          <w:rFonts w:cstheme="minorHAnsi"/>
          <w:b/>
          <w:sz w:val="20"/>
          <w:szCs w:val="20"/>
        </w:rPr>
        <w:t>les proches</w:t>
      </w:r>
      <w:r w:rsidRPr="004E72E4">
        <w:rPr>
          <w:rFonts w:cstheme="minorHAnsi"/>
          <w:sz w:val="20"/>
          <w:szCs w:val="20"/>
        </w:rPr>
        <w:t xml:space="preserve"> des résidents</w:t>
      </w:r>
    </w:p>
    <w:p w14:paraId="340B3B95" w14:textId="77777777" w:rsidR="004C6960" w:rsidRPr="004C6960" w:rsidRDefault="004C6960" w:rsidP="004C6960">
      <w:pPr>
        <w:pStyle w:val="Sansinterligne"/>
        <w:numPr>
          <w:ilvl w:val="0"/>
          <w:numId w:val="35"/>
        </w:numPr>
        <w:tabs>
          <w:tab w:val="left" w:pos="0"/>
        </w:tabs>
        <w:ind w:left="0"/>
        <w:jc w:val="both"/>
        <w:rPr>
          <w:rFonts w:cstheme="minorHAnsi"/>
          <w:color w:val="FF0000"/>
          <w:sz w:val="20"/>
          <w:szCs w:val="20"/>
        </w:rPr>
      </w:pPr>
      <w:r w:rsidRPr="004C6960">
        <w:rPr>
          <w:rFonts w:cstheme="minorHAnsi"/>
          <w:sz w:val="20"/>
          <w:szCs w:val="20"/>
        </w:rPr>
        <w:t>Accompagne sur recommandation médicale et/ou de l’encadrement soignant un résident lors d’une consultation ou examen complémentaire</w:t>
      </w:r>
      <w:r w:rsidRPr="008C71E8">
        <w:rPr>
          <w:rFonts w:cstheme="minorHAnsi"/>
          <w:color w:val="FF0000"/>
          <w:sz w:val="20"/>
          <w:szCs w:val="20"/>
        </w:rPr>
        <w:t>.</w:t>
      </w:r>
    </w:p>
    <w:p w14:paraId="2DF98ECF" w14:textId="77777777" w:rsidR="0014348B" w:rsidRPr="004E72E4" w:rsidRDefault="0014348B" w:rsidP="0014348B">
      <w:pPr>
        <w:pStyle w:val="Default"/>
        <w:numPr>
          <w:ilvl w:val="0"/>
          <w:numId w:val="35"/>
        </w:numPr>
        <w:tabs>
          <w:tab w:val="left" w:pos="142"/>
        </w:tabs>
        <w:ind w:left="0" w:right="-567"/>
        <w:jc w:val="both"/>
        <w:rPr>
          <w:sz w:val="20"/>
          <w:szCs w:val="20"/>
        </w:rPr>
      </w:pPr>
      <w:r w:rsidRPr="004E72E4">
        <w:rPr>
          <w:rFonts w:cstheme="minorHAnsi"/>
          <w:sz w:val="20"/>
          <w:szCs w:val="20"/>
        </w:rPr>
        <w:t xml:space="preserve">Accompagne </w:t>
      </w:r>
      <w:r w:rsidRPr="004E72E4">
        <w:rPr>
          <w:rFonts w:cstheme="minorHAnsi"/>
          <w:b/>
          <w:sz w:val="20"/>
          <w:szCs w:val="20"/>
        </w:rPr>
        <w:t>les stagiaires</w:t>
      </w:r>
      <w:r w:rsidRPr="004E72E4">
        <w:rPr>
          <w:rFonts w:cstheme="minorHAnsi"/>
          <w:sz w:val="20"/>
          <w:szCs w:val="20"/>
        </w:rPr>
        <w:t xml:space="preserve"> aides soignants</w:t>
      </w:r>
    </w:p>
    <w:p w14:paraId="59E86035" w14:textId="77777777" w:rsidR="005B430F" w:rsidRPr="00540E49" w:rsidRDefault="005B430F" w:rsidP="002A74EA">
      <w:pPr>
        <w:pStyle w:val="Default"/>
        <w:ind w:left="11" w:right="-567"/>
        <w:jc w:val="both"/>
        <w:rPr>
          <w:sz w:val="20"/>
          <w:szCs w:val="20"/>
        </w:rPr>
      </w:pPr>
    </w:p>
    <w:p w14:paraId="42BFB642" w14:textId="77777777" w:rsidR="00C728FB" w:rsidRPr="00BB59B3" w:rsidRDefault="00C728FB" w:rsidP="00C728FB">
      <w:pPr>
        <w:pStyle w:val="Default"/>
        <w:shd w:val="clear" w:color="auto" w:fill="FFFFFF" w:themeFill="background1"/>
        <w:spacing w:before="120"/>
        <w:ind w:left="-709" w:right="1"/>
        <w:jc w:val="both"/>
        <w:rPr>
          <w:color w:val="auto"/>
          <w:sz w:val="6"/>
          <w:szCs w:val="20"/>
        </w:rPr>
      </w:pPr>
    </w:p>
    <w:tbl>
      <w:tblPr>
        <w:tblW w:w="5703" w:type="pct"/>
        <w:jc w:val="center"/>
        <w:tblCellSpacing w:w="0" w:type="dxa"/>
        <w:tblLayout w:type="fixed"/>
        <w:tblCellMar>
          <w:left w:w="0" w:type="dxa"/>
          <w:right w:w="0" w:type="dxa"/>
        </w:tblCellMar>
        <w:tblLook w:val="04A0" w:firstRow="1" w:lastRow="0" w:firstColumn="1" w:lastColumn="0" w:noHBand="0" w:noVBand="1"/>
      </w:tblPr>
      <w:tblGrid>
        <w:gridCol w:w="732"/>
        <w:gridCol w:w="9026"/>
        <w:gridCol w:w="591"/>
      </w:tblGrid>
      <w:tr w:rsidR="00745BAA" w:rsidRPr="00C908E5" w14:paraId="0D863C6E" w14:textId="77777777" w:rsidTr="003C4E5A">
        <w:trPr>
          <w:trHeight w:val="270"/>
          <w:tblCellSpacing w:w="0" w:type="dxa"/>
          <w:jc w:val="center"/>
        </w:trPr>
        <w:tc>
          <w:tcPr>
            <w:tcW w:w="10349" w:type="dxa"/>
            <w:gridSpan w:val="3"/>
            <w:tcBorders>
              <w:top w:val="nil"/>
              <w:left w:val="nil"/>
              <w:bottom w:val="single" w:sz="8" w:space="0" w:color="03688D"/>
              <w:right w:val="nil"/>
            </w:tcBorders>
            <w:vAlign w:val="center"/>
            <w:hideMark/>
          </w:tcPr>
          <w:p w14:paraId="4FBFD61F" w14:textId="77777777" w:rsidR="00745BAA" w:rsidRPr="00C908E5" w:rsidRDefault="00745BAA" w:rsidP="00EF3990">
            <w:pPr>
              <w:shd w:val="clear" w:color="auto" w:fill="FFFFFF" w:themeFill="background1"/>
              <w:spacing w:before="120" w:after="0"/>
              <w:ind w:left="-709" w:right="1"/>
              <w:jc w:val="center"/>
              <w:rPr>
                <w:szCs w:val="20"/>
              </w:rPr>
            </w:pPr>
            <w:r w:rsidRPr="00745BAA">
              <w:rPr>
                <w:rStyle w:val="lev"/>
                <w:rFonts w:ascii="Arial" w:hAnsi="Arial" w:cs="Arial"/>
                <w:color w:val="03688D"/>
                <w:szCs w:val="20"/>
              </w:rPr>
              <w:t xml:space="preserve">COMPETENCES / QUALITES REQUISES </w:t>
            </w:r>
          </w:p>
        </w:tc>
      </w:tr>
      <w:tr w:rsidR="00745BAA" w:rsidRPr="00C908E5" w14:paraId="4742FF46" w14:textId="77777777" w:rsidTr="003C4E5A">
        <w:trPr>
          <w:gridBefore w:val="1"/>
          <w:gridAfter w:val="1"/>
          <w:wBefore w:w="732" w:type="dxa"/>
          <w:wAfter w:w="591" w:type="dxa"/>
          <w:tblCellSpacing w:w="0" w:type="dxa"/>
          <w:jc w:val="center"/>
        </w:trPr>
        <w:tc>
          <w:tcPr>
            <w:tcW w:w="9026" w:type="dxa"/>
            <w:vAlign w:val="center"/>
            <w:hideMark/>
          </w:tcPr>
          <w:p w14:paraId="71C90147" w14:textId="77777777" w:rsidR="00745BAA" w:rsidRPr="00C908E5" w:rsidRDefault="00745BAA" w:rsidP="00E63B77">
            <w:pPr>
              <w:shd w:val="clear" w:color="auto" w:fill="FFFFFF" w:themeFill="background1"/>
              <w:ind w:left="-709" w:right="1"/>
              <w:rPr>
                <w:rFonts w:eastAsia="Times New Roman"/>
                <w:sz w:val="20"/>
                <w:szCs w:val="20"/>
              </w:rPr>
            </w:pPr>
          </w:p>
        </w:tc>
      </w:tr>
    </w:tbl>
    <w:p w14:paraId="7047EB48" w14:textId="77777777" w:rsidR="00745BAA" w:rsidRPr="00EF3990" w:rsidRDefault="00745BAA" w:rsidP="00E63B77">
      <w:pPr>
        <w:pStyle w:val="Default"/>
        <w:spacing w:before="120"/>
        <w:ind w:left="-709" w:right="1"/>
        <w:jc w:val="both"/>
        <w:rPr>
          <w:b/>
          <w:sz w:val="20"/>
          <w:szCs w:val="20"/>
        </w:rPr>
      </w:pPr>
      <w:r w:rsidRPr="00EF3990">
        <w:rPr>
          <w:b/>
          <w:sz w:val="20"/>
          <w:szCs w:val="20"/>
        </w:rPr>
        <w:t xml:space="preserve">Savoir-faire : </w:t>
      </w:r>
    </w:p>
    <w:p w14:paraId="121A149B" w14:textId="77777777" w:rsidR="003C4E5A" w:rsidRDefault="00745BAA" w:rsidP="003C4E5A">
      <w:pPr>
        <w:pStyle w:val="Default"/>
        <w:ind w:left="-709" w:right="1"/>
        <w:jc w:val="both"/>
        <w:rPr>
          <w:sz w:val="20"/>
          <w:szCs w:val="20"/>
        </w:rPr>
      </w:pPr>
      <w:r w:rsidRPr="00A2440E">
        <w:rPr>
          <w:sz w:val="20"/>
          <w:szCs w:val="20"/>
        </w:rPr>
        <w:t>N°1</w:t>
      </w:r>
      <w:r w:rsidR="003C4E5A">
        <w:rPr>
          <w:sz w:val="20"/>
          <w:szCs w:val="20"/>
        </w:rPr>
        <w:t xml:space="preserve"> </w:t>
      </w:r>
      <w:r w:rsidR="003C4E5A" w:rsidRPr="003C4E5A">
        <w:rPr>
          <w:sz w:val="20"/>
          <w:szCs w:val="20"/>
        </w:rPr>
        <w:t>Comportement bientraitant, respectueux, empathique avec les résidents</w:t>
      </w:r>
    </w:p>
    <w:p w14:paraId="0D954412" w14:textId="77777777" w:rsidR="00745BAA" w:rsidRPr="00A2440E" w:rsidRDefault="00745BAA" w:rsidP="003C4E5A">
      <w:pPr>
        <w:pStyle w:val="Default"/>
        <w:ind w:left="-709" w:right="1"/>
        <w:jc w:val="both"/>
        <w:rPr>
          <w:sz w:val="20"/>
          <w:szCs w:val="20"/>
        </w:rPr>
      </w:pPr>
      <w:r w:rsidRPr="00A2440E">
        <w:rPr>
          <w:sz w:val="20"/>
          <w:szCs w:val="20"/>
        </w:rPr>
        <w:t>N°2</w:t>
      </w:r>
      <w:r w:rsidR="003C4E5A">
        <w:rPr>
          <w:sz w:val="20"/>
          <w:szCs w:val="20"/>
        </w:rPr>
        <w:t xml:space="preserve"> </w:t>
      </w:r>
      <w:r w:rsidR="003C4E5A" w:rsidRPr="003C4E5A">
        <w:rPr>
          <w:sz w:val="20"/>
        </w:rPr>
        <w:t>Capacité d’adaptation et de remise en question</w:t>
      </w:r>
    </w:p>
    <w:p w14:paraId="32611E23" w14:textId="77777777" w:rsidR="00745BAA" w:rsidRPr="00A2440E" w:rsidRDefault="00745BAA" w:rsidP="00E63B77">
      <w:pPr>
        <w:pStyle w:val="Default"/>
        <w:ind w:left="-709" w:right="1"/>
        <w:jc w:val="both"/>
        <w:rPr>
          <w:sz w:val="20"/>
          <w:szCs w:val="20"/>
        </w:rPr>
      </w:pPr>
      <w:r w:rsidRPr="00A2440E">
        <w:rPr>
          <w:sz w:val="20"/>
          <w:szCs w:val="20"/>
        </w:rPr>
        <w:t>N°3</w:t>
      </w:r>
      <w:r w:rsidR="003C4E5A">
        <w:rPr>
          <w:sz w:val="20"/>
          <w:szCs w:val="20"/>
        </w:rPr>
        <w:t xml:space="preserve"> </w:t>
      </w:r>
      <w:r w:rsidR="003C4E5A" w:rsidRPr="003C4E5A">
        <w:rPr>
          <w:sz w:val="20"/>
          <w:szCs w:val="20"/>
        </w:rPr>
        <w:t>Bonne capacité d’organisation et d’expression orale et écrite</w:t>
      </w:r>
    </w:p>
    <w:p w14:paraId="52CDF603" w14:textId="77777777" w:rsidR="00745BAA" w:rsidRPr="00EF3990" w:rsidRDefault="00745BAA" w:rsidP="00E63B77">
      <w:pPr>
        <w:pStyle w:val="Default"/>
        <w:ind w:left="-709" w:right="1"/>
        <w:jc w:val="both"/>
        <w:rPr>
          <w:b/>
          <w:sz w:val="20"/>
          <w:szCs w:val="20"/>
        </w:rPr>
      </w:pPr>
      <w:r w:rsidRPr="00EF3990">
        <w:rPr>
          <w:b/>
          <w:sz w:val="20"/>
          <w:szCs w:val="20"/>
        </w:rPr>
        <w:t>Connaissances professionnelles</w:t>
      </w:r>
    </w:p>
    <w:p w14:paraId="4263AE00" w14:textId="77777777" w:rsidR="00745BAA" w:rsidRPr="00A2440E" w:rsidRDefault="00745BAA" w:rsidP="00E63B77">
      <w:pPr>
        <w:pStyle w:val="Default"/>
        <w:ind w:left="-709" w:right="1"/>
        <w:jc w:val="both"/>
        <w:rPr>
          <w:sz w:val="20"/>
          <w:szCs w:val="20"/>
        </w:rPr>
      </w:pPr>
      <w:r w:rsidRPr="00A2440E">
        <w:rPr>
          <w:sz w:val="20"/>
          <w:szCs w:val="20"/>
        </w:rPr>
        <w:t>N°1</w:t>
      </w:r>
      <w:r w:rsidR="003C4E5A">
        <w:rPr>
          <w:sz w:val="20"/>
          <w:szCs w:val="20"/>
        </w:rPr>
        <w:t xml:space="preserve"> </w:t>
      </w:r>
      <w:r w:rsidR="00EF3990">
        <w:rPr>
          <w:sz w:val="20"/>
        </w:rPr>
        <w:t>C</w:t>
      </w:r>
      <w:r w:rsidR="003C4E5A">
        <w:rPr>
          <w:sz w:val="20"/>
        </w:rPr>
        <w:t>onnaissance des outils informatiques</w:t>
      </w:r>
    </w:p>
    <w:p w14:paraId="051718D6" w14:textId="77777777" w:rsidR="00745BAA" w:rsidRPr="00EF3990" w:rsidRDefault="00745BAA" w:rsidP="00E63B77">
      <w:pPr>
        <w:pStyle w:val="Default"/>
        <w:ind w:left="-709" w:right="1"/>
        <w:jc w:val="both"/>
        <w:rPr>
          <w:b/>
          <w:sz w:val="20"/>
          <w:szCs w:val="20"/>
        </w:rPr>
      </w:pPr>
      <w:r w:rsidRPr="00EF3990">
        <w:rPr>
          <w:b/>
          <w:sz w:val="20"/>
          <w:szCs w:val="20"/>
        </w:rPr>
        <w:t>Qualités requises :</w:t>
      </w:r>
    </w:p>
    <w:p w14:paraId="62206D42" w14:textId="77777777" w:rsidR="003C4E5A" w:rsidRPr="003C4E5A" w:rsidRDefault="003C4E5A" w:rsidP="003C4E5A">
      <w:pPr>
        <w:pStyle w:val="Default"/>
        <w:ind w:left="-709" w:right="1"/>
        <w:jc w:val="both"/>
        <w:rPr>
          <w:sz w:val="20"/>
          <w:szCs w:val="20"/>
        </w:rPr>
      </w:pPr>
      <w:r w:rsidRPr="003C4E5A">
        <w:rPr>
          <w:sz w:val="20"/>
          <w:szCs w:val="20"/>
        </w:rPr>
        <w:t xml:space="preserve">N°1 Sens des relations humaines, du service public et </w:t>
      </w:r>
      <w:r w:rsidR="00EF3990">
        <w:rPr>
          <w:sz w:val="20"/>
          <w:szCs w:val="20"/>
        </w:rPr>
        <w:t>capacité d’écoute et d’apaisement</w:t>
      </w:r>
    </w:p>
    <w:p w14:paraId="110C5A91" w14:textId="77777777" w:rsidR="003C4E5A" w:rsidRPr="003C4E5A" w:rsidRDefault="003C4E5A" w:rsidP="003C4E5A">
      <w:pPr>
        <w:pStyle w:val="Default"/>
        <w:ind w:left="-709" w:right="1"/>
        <w:jc w:val="both"/>
        <w:rPr>
          <w:sz w:val="20"/>
          <w:szCs w:val="20"/>
        </w:rPr>
      </w:pPr>
      <w:r w:rsidRPr="003C4E5A">
        <w:rPr>
          <w:sz w:val="20"/>
          <w:szCs w:val="20"/>
        </w:rPr>
        <w:t>N°2 Dynamisme, polyvalence et disponibilité</w:t>
      </w:r>
    </w:p>
    <w:p w14:paraId="21FB1B22" w14:textId="77777777" w:rsidR="003C4E5A" w:rsidRDefault="003C4E5A" w:rsidP="003C4E5A">
      <w:pPr>
        <w:pStyle w:val="Default"/>
        <w:ind w:left="-709" w:right="1"/>
        <w:jc w:val="both"/>
        <w:rPr>
          <w:sz w:val="20"/>
          <w:szCs w:val="20"/>
        </w:rPr>
      </w:pPr>
      <w:r w:rsidRPr="003C4E5A">
        <w:rPr>
          <w:sz w:val="20"/>
          <w:szCs w:val="20"/>
        </w:rPr>
        <w:t>N°3 Discrétion professionnelle et respect de la confidentialité</w:t>
      </w:r>
    </w:p>
    <w:p w14:paraId="394CB281" w14:textId="77777777" w:rsidR="003C4E5A" w:rsidRDefault="003C4E5A" w:rsidP="003C4E5A">
      <w:pPr>
        <w:pStyle w:val="Default"/>
        <w:shd w:val="clear" w:color="auto" w:fill="FFFFFF" w:themeFill="background1"/>
        <w:spacing w:after="120"/>
        <w:ind w:right="-567"/>
        <w:jc w:val="both"/>
        <w:rPr>
          <w:sz w:val="20"/>
          <w:szCs w:val="20"/>
        </w:rPr>
      </w:pPr>
    </w:p>
    <w:p w14:paraId="4E68DFD2" w14:textId="77777777" w:rsidR="00565373" w:rsidRDefault="00745BAA" w:rsidP="00EF3990">
      <w:pPr>
        <w:pStyle w:val="Default"/>
        <w:shd w:val="clear" w:color="auto" w:fill="FFFFFF" w:themeFill="background1"/>
        <w:spacing w:after="120"/>
        <w:ind w:left="-709" w:right="-567"/>
        <w:jc w:val="both"/>
        <w:rPr>
          <w:sz w:val="20"/>
          <w:szCs w:val="20"/>
        </w:rPr>
      </w:pPr>
      <w:r w:rsidRPr="00EF3990">
        <w:rPr>
          <w:sz w:val="20"/>
          <w:szCs w:val="20"/>
          <w:u w:val="single"/>
        </w:rPr>
        <w:t>Formation et / ou expérience professionnelle souhaitée(s)</w:t>
      </w:r>
      <w:r w:rsidRPr="00A2440E">
        <w:rPr>
          <w:sz w:val="20"/>
          <w:szCs w:val="20"/>
        </w:rPr>
        <w:t xml:space="preserve"> :</w:t>
      </w:r>
      <w:r w:rsidR="003C4E5A">
        <w:rPr>
          <w:sz w:val="20"/>
          <w:szCs w:val="20"/>
        </w:rPr>
        <w:t xml:space="preserve"> </w:t>
      </w:r>
      <w:r w:rsidR="00EF3990">
        <w:rPr>
          <w:sz w:val="20"/>
          <w:szCs w:val="20"/>
        </w:rPr>
        <w:t>Diplôme d’Etat d’aide-soignant ; expérience en EHPAD valorisée</w:t>
      </w: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0D33DA62" w14:textId="77777777" w:rsidTr="00EF3990">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285F56C7" w14:textId="77777777" w:rsidR="00BB59B3" w:rsidRDefault="00BB59B3" w:rsidP="00E63B77">
            <w:pPr>
              <w:shd w:val="clear" w:color="auto" w:fill="FFFFFF" w:themeFill="background1"/>
              <w:spacing w:after="0"/>
              <w:ind w:right="1"/>
              <w:rPr>
                <w:rStyle w:val="lev"/>
                <w:rFonts w:ascii="Arial" w:hAnsi="Arial" w:cs="Arial"/>
                <w:color w:val="03688D"/>
                <w:szCs w:val="20"/>
              </w:rPr>
            </w:pPr>
          </w:p>
          <w:p w14:paraId="6C90E1D0" w14:textId="77777777" w:rsidR="00CF6B4F" w:rsidRPr="00C908E5" w:rsidRDefault="00CF6B4F" w:rsidP="00EF3990">
            <w:pPr>
              <w:shd w:val="clear" w:color="auto" w:fill="FFFFFF" w:themeFill="background1"/>
              <w:spacing w:after="0"/>
              <w:ind w:left="-709" w:right="1"/>
              <w:jc w:val="center"/>
              <w:rPr>
                <w:szCs w:val="20"/>
              </w:rPr>
            </w:pPr>
            <w:r>
              <w:rPr>
                <w:rStyle w:val="lev"/>
                <w:rFonts w:ascii="Arial" w:hAnsi="Arial" w:cs="Arial"/>
                <w:color w:val="03688D"/>
                <w:szCs w:val="20"/>
              </w:rPr>
              <w:t xml:space="preserve">Avantages </w:t>
            </w:r>
          </w:p>
        </w:tc>
      </w:tr>
    </w:tbl>
    <w:p w14:paraId="194D91C8" w14:textId="77777777" w:rsidR="00EF3990" w:rsidRDefault="00EF3990" w:rsidP="00EF3990">
      <w:pPr>
        <w:pStyle w:val="Default"/>
        <w:ind w:left="-709" w:right="1"/>
        <w:jc w:val="both"/>
        <w:rPr>
          <w:sz w:val="20"/>
          <w:szCs w:val="20"/>
        </w:rPr>
      </w:pPr>
      <w:r>
        <w:rPr>
          <w:rStyle w:val="lev"/>
          <w:rFonts w:ascii="Arial" w:hAnsi="Arial" w:cs="Arial"/>
          <w:color w:val="03688D"/>
          <w:sz w:val="20"/>
          <w:szCs w:val="20"/>
        </w:rPr>
        <w:t>Des avantages statutaires</w:t>
      </w:r>
      <w:r w:rsidRPr="009B606F">
        <w:rPr>
          <w:sz w:val="20"/>
          <w:szCs w:val="20"/>
        </w:rPr>
        <w:t xml:space="preserve"> : indemnité du supplément familial de traitement ; accès à l'AGOSPAP (« comité d’entreprise ») : nombreuses réductions pour vacances, loisirs, gardes d’enfant (coupon réduction CESU) etc. ; accès gratuit aux structures sportives et culturelles de la Ville (par exemple piscines et musées) ; restauration collective aux tarifs avantageux ; accès prioritaire dans les crèches municipales ; versement forfaitaire (en fonction de la rémunération) </w:t>
      </w:r>
      <w:r>
        <w:rPr>
          <w:sz w:val="20"/>
          <w:szCs w:val="20"/>
        </w:rPr>
        <w:t>qui couvre</w:t>
      </w:r>
      <w:r w:rsidRPr="009B606F">
        <w:rPr>
          <w:sz w:val="20"/>
          <w:szCs w:val="20"/>
        </w:rPr>
        <w:t xml:space="preserve"> une partie des cotisat</w:t>
      </w:r>
      <w:r>
        <w:rPr>
          <w:sz w:val="20"/>
          <w:szCs w:val="20"/>
        </w:rPr>
        <w:t>ions complémentaires de santé </w:t>
      </w:r>
    </w:p>
    <w:p w14:paraId="4FDE77A1" w14:textId="77777777" w:rsidR="00EF3990" w:rsidRPr="009B606F" w:rsidRDefault="00EF3990" w:rsidP="00EF3990">
      <w:pPr>
        <w:pStyle w:val="Default"/>
        <w:ind w:left="-709" w:right="1"/>
        <w:jc w:val="both"/>
        <w:rPr>
          <w:sz w:val="20"/>
          <w:szCs w:val="20"/>
        </w:rPr>
      </w:pPr>
    </w:p>
    <w:p w14:paraId="24A02A64" w14:textId="77777777" w:rsidR="00EF3990" w:rsidRPr="009B606F" w:rsidRDefault="00EF3990" w:rsidP="00EF3990">
      <w:pPr>
        <w:pStyle w:val="Default"/>
        <w:ind w:left="-709" w:right="1"/>
        <w:jc w:val="both"/>
        <w:rPr>
          <w:sz w:val="20"/>
          <w:szCs w:val="20"/>
        </w:rPr>
      </w:pPr>
      <w:r>
        <w:rPr>
          <w:rStyle w:val="lev"/>
          <w:rFonts w:ascii="Arial" w:hAnsi="Arial" w:cs="Arial"/>
          <w:color w:val="03688D"/>
          <w:sz w:val="20"/>
          <w:szCs w:val="20"/>
        </w:rPr>
        <w:t>Des modalités de travail facilitant l’équilibre vie privée/vie professionnelle</w:t>
      </w:r>
      <w:r w:rsidRPr="009B606F">
        <w:rPr>
          <w:sz w:val="20"/>
          <w:szCs w:val="20"/>
        </w:rPr>
        <w:t xml:space="preserve"> : </w:t>
      </w:r>
      <w:r>
        <w:rPr>
          <w:sz w:val="20"/>
          <w:szCs w:val="20"/>
        </w:rPr>
        <w:t>établissements proches des transports en commun ; environ 54 jours de congés par an</w:t>
      </w:r>
      <w:r w:rsidR="000C36EA">
        <w:rPr>
          <w:sz w:val="20"/>
          <w:szCs w:val="20"/>
        </w:rPr>
        <w:t xml:space="preserve"> dont environ 29 intégrés dans les cycles de travail pour alléger les semaines travaillées</w:t>
      </w:r>
      <w:r>
        <w:rPr>
          <w:sz w:val="20"/>
          <w:szCs w:val="20"/>
        </w:rPr>
        <w:t> ;</w:t>
      </w:r>
      <w:r w:rsidRPr="009B606F">
        <w:rPr>
          <w:sz w:val="20"/>
          <w:szCs w:val="20"/>
        </w:rPr>
        <w:t xml:space="preserve"> démarche continue d'amélioration de la qualité de vie au travail des agents portée par chaque établissement</w:t>
      </w:r>
    </w:p>
    <w:p w14:paraId="2F86FC12" w14:textId="77777777" w:rsidR="00EF3990" w:rsidRPr="009B606F" w:rsidRDefault="00EF3990" w:rsidP="00EF3990">
      <w:pPr>
        <w:pStyle w:val="Default"/>
        <w:ind w:left="-709" w:right="1"/>
        <w:jc w:val="both"/>
        <w:rPr>
          <w:sz w:val="20"/>
          <w:szCs w:val="20"/>
        </w:rPr>
      </w:pPr>
    </w:p>
    <w:p w14:paraId="68810BCA" w14:textId="77777777" w:rsidR="00EF3990" w:rsidRPr="009B606F" w:rsidRDefault="00EF3990" w:rsidP="00EF3990">
      <w:pPr>
        <w:pStyle w:val="Default"/>
        <w:ind w:left="-709" w:right="1"/>
        <w:jc w:val="both"/>
        <w:rPr>
          <w:sz w:val="20"/>
          <w:szCs w:val="20"/>
        </w:rPr>
      </w:pPr>
      <w:r>
        <w:rPr>
          <w:rStyle w:val="lev"/>
          <w:rFonts w:ascii="Arial" w:hAnsi="Arial" w:cs="Arial"/>
          <w:color w:val="03688D"/>
          <w:sz w:val="20"/>
          <w:szCs w:val="20"/>
        </w:rPr>
        <w:t xml:space="preserve">Des équipes pluridisciplinaires soudées autour de valeurs communes </w:t>
      </w:r>
      <w:r w:rsidRPr="009B606F">
        <w:rPr>
          <w:sz w:val="20"/>
          <w:szCs w:val="20"/>
        </w:rPr>
        <w:t xml:space="preserve">: </w:t>
      </w:r>
      <w:r>
        <w:rPr>
          <w:sz w:val="20"/>
          <w:szCs w:val="20"/>
        </w:rPr>
        <w:t>la</w:t>
      </w:r>
      <w:r w:rsidRPr="009B606F">
        <w:rPr>
          <w:sz w:val="20"/>
          <w:szCs w:val="20"/>
        </w:rPr>
        <w:t xml:space="preserve"> </w:t>
      </w:r>
      <w:r>
        <w:rPr>
          <w:sz w:val="20"/>
          <w:szCs w:val="20"/>
        </w:rPr>
        <w:t>DSOL</w:t>
      </w:r>
      <w:r w:rsidRPr="009B606F">
        <w:rPr>
          <w:sz w:val="20"/>
          <w:szCs w:val="20"/>
        </w:rPr>
        <w:t xml:space="preserve"> a entre autre pour mission de soutenir et d’accompagner les résidents les plus vulnérables vers l’autonomie, dans la dignité, et de lutter contre toutes les formes d’exclusion ; engagement fort dans le cadre du plan climat et le développement durable ; engagement dans la construction des EHPAD de demain (nombreux projets de type : EHPAD hors les murs, PASA, tiers lieux, projets de prévention en matière de santé, etc.)</w:t>
      </w:r>
    </w:p>
    <w:p w14:paraId="39AE28A3" w14:textId="77777777" w:rsidR="00EE1DC4" w:rsidRDefault="00EE1DC4" w:rsidP="003C4E5A">
      <w:pPr>
        <w:pStyle w:val="Default"/>
        <w:spacing w:after="120"/>
        <w:ind w:left="11" w:right="1"/>
        <w:jc w:val="both"/>
        <w:rPr>
          <w:sz w:val="20"/>
          <w:szCs w:val="20"/>
        </w:rPr>
      </w:pPr>
    </w:p>
    <w:tbl>
      <w:tblPr>
        <w:tblW w:w="5989" w:type="pct"/>
        <w:jc w:val="center"/>
        <w:tblCellSpacing w:w="0" w:type="dxa"/>
        <w:tblLayout w:type="fixed"/>
        <w:tblCellMar>
          <w:left w:w="0" w:type="dxa"/>
          <w:right w:w="0" w:type="dxa"/>
        </w:tblCellMar>
        <w:tblLook w:val="04A0" w:firstRow="1" w:lastRow="0" w:firstColumn="1" w:lastColumn="0" w:noHBand="0" w:noVBand="1"/>
      </w:tblPr>
      <w:tblGrid>
        <w:gridCol w:w="10868"/>
      </w:tblGrid>
      <w:tr w:rsidR="00CF6B4F" w:rsidRPr="00C908E5" w14:paraId="359CDB6E" w14:textId="77777777" w:rsidTr="00043001">
        <w:trPr>
          <w:trHeight w:val="270"/>
          <w:tblCellSpacing w:w="0" w:type="dxa"/>
          <w:jc w:val="center"/>
        </w:trPr>
        <w:tc>
          <w:tcPr>
            <w:tcW w:w="10868" w:type="dxa"/>
            <w:tcBorders>
              <w:top w:val="nil"/>
              <w:left w:val="nil"/>
              <w:bottom w:val="single" w:sz="8" w:space="0" w:color="03688D"/>
              <w:right w:val="nil"/>
            </w:tcBorders>
            <w:shd w:val="clear" w:color="auto" w:fill="B6DDE8" w:themeFill="accent5" w:themeFillTint="66"/>
            <w:vAlign w:val="center"/>
            <w:hideMark/>
          </w:tcPr>
          <w:p w14:paraId="6959D066" w14:textId="77777777" w:rsidR="00CF6B4F" w:rsidRPr="00C908E5" w:rsidRDefault="00CF6B4F" w:rsidP="00EF3990">
            <w:pPr>
              <w:shd w:val="clear" w:color="auto" w:fill="FFFFFF" w:themeFill="background1"/>
              <w:spacing w:before="120" w:after="0"/>
              <w:ind w:left="-709" w:right="1"/>
              <w:jc w:val="center"/>
              <w:rPr>
                <w:szCs w:val="20"/>
              </w:rPr>
            </w:pPr>
            <w:r>
              <w:rPr>
                <w:rStyle w:val="lev"/>
                <w:rFonts w:ascii="Arial" w:hAnsi="Arial" w:cs="Arial"/>
                <w:color w:val="03688D"/>
                <w:szCs w:val="20"/>
              </w:rPr>
              <w:t>Conditions particulières d’exercice</w:t>
            </w:r>
            <w:r w:rsidR="00BB59B3">
              <w:rPr>
                <w:rStyle w:val="lev"/>
                <w:rFonts w:ascii="Arial" w:hAnsi="Arial" w:cs="Arial"/>
                <w:color w:val="03688D"/>
                <w:szCs w:val="20"/>
              </w:rPr>
              <w:t>/horaires/astreintes</w:t>
            </w:r>
            <w:r>
              <w:rPr>
                <w:rStyle w:val="lev"/>
                <w:rFonts w:ascii="Arial" w:hAnsi="Arial" w:cs="Arial"/>
                <w:color w:val="03688D"/>
                <w:szCs w:val="20"/>
              </w:rPr>
              <w:t xml:space="preserve"> </w:t>
            </w:r>
          </w:p>
        </w:tc>
      </w:tr>
    </w:tbl>
    <w:p w14:paraId="5D9AE6E5" w14:textId="77777777" w:rsidR="00EF3990" w:rsidRDefault="00BB59B3" w:rsidP="00E63B77">
      <w:pPr>
        <w:pStyle w:val="Default"/>
        <w:numPr>
          <w:ilvl w:val="0"/>
          <w:numId w:val="4"/>
        </w:numPr>
        <w:ind w:right="1"/>
        <w:jc w:val="both"/>
        <w:rPr>
          <w:sz w:val="20"/>
          <w:szCs w:val="20"/>
        </w:rPr>
      </w:pPr>
      <w:r>
        <w:rPr>
          <w:sz w:val="20"/>
          <w:szCs w:val="20"/>
        </w:rPr>
        <w:t>Temps complet</w:t>
      </w:r>
      <w:r w:rsidR="0013493B">
        <w:rPr>
          <w:sz w:val="20"/>
          <w:szCs w:val="20"/>
        </w:rPr>
        <w:t xml:space="preserve">, </w:t>
      </w:r>
      <w:r w:rsidR="007F7A27">
        <w:rPr>
          <w:sz w:val="20"/>
          <w:szCs w:val="20"/>
        </w:rPr>
        <w:t>1 weekend sur 2</w:t>
      </w:r>
    </w:p>
    <w:p w14:paraId="1A98DA87" w14:textId="77777777" w:rsidR="00043001" w:rsidRDefault="00043001" w:rsidP="00E63B77">
      <w:pPr>
        <w:pStyle w:val="Default"/>
        <w:numPr>
          <w:ilvl w:val="0"/>
          <w:numId w:val="4"/>
        </w:numPr>
        <w:ind w:right="1"/>
        <w:jc w:val="both"/>
        <w:rPr>
          <w:sz w:val="20"/>
          <w:szCs w:val="20"/>
        </w:rPr>
      </w:pPr>
      <w:r>
        <w:rPr>
          <w:sz w:val="20"/>
          <w:szCs w:val="20"/>
        </w:rPr>
        <w:t xml:space="preserve">Horaires : </w:t>
      </w:r>
      <w:r w:rsidR="007F7A27">
        <w:rPr>
          <w:sz w:val="20"/>
          <w:szCs w:val="20"/>
        </w:rPr>
        <w:t>13h32-21h20</w:t>
      </w:r>
    </w:p>
    <w:p w14:paraId="75041FC4" w14:textId="77777777" w:rsidR="001228D5" w:rsidRPr="001228D5" w:rsidRDefault="001228D5" w:rsidP="001228D5">
      <w:pPr>
        <w:pStyle w:val="xelementtoproof"/>
        <w:numPr>
          <w:ilvl w:val="0"/>
          <w:numId w:val="4"/>
        </w:numPr>
        <w:shd w:val="clear" w:color="auto" w:fill="FFFFFF"/>
        <w:spacing w:before="0" w:beforeAutospacing="0" w:after="0" w:afterAutospacing="0"/>
        <w:rPr>
          <w:highlight w:val="yellow"/>
        </w:rPr>
      </w:pPr>
      <w:r w:rsidRPr="001228D5">
        <w:rPr>
          <w:rFonts w:ascii="Calibri" w:hAnsi="Calibri" w:cs="Calibri"/>
          <w:color w:val="242424"/>
          <w:sz w:val="22"/>
          <w:szCs w:val="22"/>
          <w:highlight w:val="yellow"/>
          <w:bdr w:val="none" w:sz="0" w:space="0" w:color="auto" w:frame="1"/>
        </w:rPr>
        <w:lastRenderedPageBreak/>
        <w:t>Exceptionnellement, en fonction des contraintes du service, il peut être demandé à l’agent d’intervenir provisoirement sur l’autre cycle. Cette modification est d’office si elle survient 15 jours avant le début du mois et avec l’accord de l’agent si elle survient ultérieurement. </w:t>
      </w:r>
    </w:p>
    <w:p w14:paraId="3A43A148" w14:textId="77777777" w:rsidR="00EF3990" w:rsidRDefault="00EF3990" w:rsidP="00EF3990">
      <w:pPr>
        <w:pStyle w:val="Default"/>
        <w:numPr>
          <w:ilvl w:val="0"/>
          <w:numId w:val="4"/>
        </w:numPr>
        <w:spacing w:after="120"/>
        <w:ind w:right="-567"/>
        <w:jc w:val="both"/>
        <w:rPr>
          <w:sz w:val="20"/>
          <w:szCs w:val="20"/>
        </w:rPr>
      </w:pPr>
      <w:r w:rsidRPr="000E11CB">
        <w:rPr>
          <w:sz w:val="20"/>
          <w:szCs w:val="20"/>
        </w:rPr>
        <w:t xml:space="preserve">Parcours de formation soutenu et évolution professionnelle facilitée </w:t>
      </w:r>
    </w:p>
    <w:tbl>
      <w:tblPr>
        <w:tblW w:w="5807" w:type="pct"/>
        <w:jc w:val="center"/>
        <w:tblCellSpacing w:w="0" w:type="dxa"/>
        <w:shd w:val="clear" w:color="auto" w:fill="92CDDC" w:themeFill="accent5" w:themeFillTint="99"/>
        <w:tblLayout w:type="fixed"/>
        <w:tblCellMar>
          <w:left w:w="0" w:type="dxa"/>
          <w:right w:w="0" w:type="dxa"/>
        </w:tblCellMar>
        <w:tblLook w:val="04A0" w:firstRow="1" w:lastRow="0" w:firstColumn="1" w:lastColumn="0" w:noHBand="0" w:noVBand="1"/>
      </w:tblPr>
      <w:tblGrid>
        <w:gridCol w:w="10537"/>
      </w:tblGrid>
      <w:tr w:rsidR="0027647A" w:rsidRPr="00C908E5" w14:paraId="5A9FF497" w14:textId="77777777" w:rsidTr="00EF3990">
        <w:trPr>
          <w:trHeight w:val="270"/>
          <w:tblCellSpacing w:w="0" w:type="dxa"/>
          <w:jc w:val="center"/>
        </w:trPr>
        <w:tc>
          <w:tcPr>
            <w:tcW w:w="10537" w:type="dxa"/>
            <w:tcBorders>
              <w:top w:val="nil"/>
              <w:left w:val="nil"/>
              <w:bottom w:val="single" w:sz="8" w:space="0" w:color="03688D"/>
              <w:right w:val="nil"/>
            </w:tcBorders>
            <w:shd w:val="clear" w:color="auto" w:fill="D6E3BC" w:themeFill="accent3" w:themeFillTint="66"/>
            <w:vAlign w:val="center"/>
            <w:hideMark/>
          </w:tcPr>
          <w:p w14:paraId="4F8F2364" w14:textId="77777777" w:rsidR="00CF6B4F" w:rsidRPr="00CF6B4F" w:rsidRDefault="00CF6B4F" w:rsidP="00E63B77">
            <w:pPr>
              <w:shd w:val="clear" w:color="auto" w:fill="FFFFFF" w:themeFill="background1"/>
              <w:spacing w:after="0"/>
              <w:ind w:left="-709" w:right="1"/>
              <w:rPr>
                <w:rStyle w:val="lev"/>
                <w:b w:val="0"/>
                <w:bCs w:val="0"/>
                <w:sz w:val="20"/>
                <w:szCs w:val="20"/>
              </w:rPr>
            </w:pPr>
          </w:p>
          <w:p w14:paraId="414DA42C" w14:textId="77777777" w:rsidR="0027647A" w:rsidRPr="00C908E5" w:rsidRDefault="0027647A" w:rsidP="00EF3990">
            <w:pPr>
              <w:shd w:val="clear" w:color="auto" w:fill="FFFFFF" w:themeFill="background1"/>
              <w:spacing w:after="0"/>
              <w:ind w:right="1"/>
              <w:jc w:val="center"/>
              <w:rPr>
                <w:szCs w:val="20"/>
              </w:rPr>
            </w:pPr>
            <w:r w:rsidRPr="00C908E5">
              <w:rPr>
                <w:rStyle w:val="lev"/>
                <w:rFonts w:ascii="Arial" w:hAnsi="Arial" w:cs="Arial"/>
                <w:color w:val="03688D"/>
                <w:szCs w:val="20"/>
              </w:rPr>
              <w:t>CONTACT</w:t>
            </w:r>
            <w:r w:rsidR="00E3648C">
              <w:rPr>
                <w:rStyle w:val="lev"/>
                <w:rFonts w:ascii="Arial" w:hAnsi="Arial" w:cs="Arial"/>
                <w:color w:val="03688D"/>
                <w:szCs w:val="20"/>
              </w:rPr>
              <w:t xml:space="preserve"> </w:t>
            </w:r>
          </w:p>
        </w:tc>
      </w:tr>
    </w:tbl>
    <w:p w14:paraId="45771F12" w14:textId="77777777" w:rsidR="00066BEE" w:rsidRDefault="00066BEE" w:rsidP="006F742D">
      <w:pPr>
        <w:shd w:val="clear" w:color="auto" w:fill="FFFFFF" w:themeFill="background1"/>
        <w:spacing w:after="0"/>
        <w:ind w:right="1"/>
        <w:rPr>
          <w:sz w:val="20"/>
          <w:szCs w:val="20"/>
        </w:rPr>
      </w:pPr>
    </w:p>
    <w:p w14:paraId="05EFC3B1" w14:textId="77777777" w:rsidR="00066BEE" w:rsidRDefault="00066BEE" w:rsidP="009143EE">
      <w:pPr>
        <w:shd w:val="clear" w:color="auto" w:fill="FFFFFF" w:themeFill="background1"/>
        <w:spacing w:after="0"/>
        <w:ind w:left="-709" w:right="1"/>
        <w:rPr>
          <w:sz w:val="20"/>
          <w:szCs w:val="20"/>
        </w:rPr>
      </w:pPr>
    </w:p>
    <w:p w14:paraId="5A332215" w14:textId="77777777" w:rsidR="007F7A27" w:rsidRDefault="007F7A27" w:rsidP="007F7A27">
      <w:pPr>
        <w:pStyle w:val="NormalWeb"/>
        <w:spacing w:before="0" w:beforeAutospacing="0" w:after="0" w:afterAutospacing="0"/>
        <w:jc w:val="center"/>
      </w:pPr>
      <w:r>
        <w:t>Madame Anita ROSSI</w:t>
      </w:r>
    </w:p>
    <w:p w14:paraId="76AF7616" w14:textId="77777777" w:rsidR="007F7A27" w:rsidRDefault="007F7A27" w:rsidP="007F7A27">
      <w:pPr>
        <w:pStyle w:val="NormalWeb"/>
        <w:spacing w:before="0" w:beforeAutospacing="0" w:after="0" w:afterAutospacing="0"/>
        <w:jc w:val="center"/>
      </w:pPr>
      <w:r>
        <w:t>Directrice de l’EHPAD FURTADO-HEINE</w:t>
      </w:r>
    </w:p>
    <w:p w14:paraId="445230DD" w14:textId="77777777" w:rsidR="007F7A27" w:rsidRDefault="007F7A27" w:rsidP="007F7A27">
      <w:pPr>
        <w:pStyle w:val="NormalWeb"/>
        <w:spacing w:before="0" w:beforeAutospacing="0" w:after="0" w:afterAutospacing="0"/>
        <w:jc w:val="center"/>
      </w:pPr>
      <w:r>
        <w:t>anita.rossi@paris.fr</w:t>
      </w:r>
    </w:p>
    <w:p w14:paraId="20296654" w14:textId="77777777" w:rsidR="007F7A27" w:rsidRDefault="007F7A27" w:rsidP="007F7A27">
      <w:pPr>
        <w:pStyle w:val="NormalWeb"/>
        <w:spacing w:before="0" w:beforeAutospacing="0" w:after="0" w:afterAutospacing="0"/>
        <w:jc w:val="center"/>
      </w:pPr>
      <w:r>
        <w:t>Madame Carole MICHELUTTI</w:t>
      </w:r>
    </w:p>
    <w:p w14:paraId="6F476866" w14:textId="77777777" w:rsidR="007F7A27" w:rsidRDefault="007F7A27" w:rsidP="007F7A27">
      <w:pPr>
        <w:pStyle w:val="NormalWeb"/>
        <w:spacing w:before="0" w:beforeAutospacing="0" w:after="0" w:afterAutospacing="0"/>
        <w:jc w:val="center"/>
      </w:pPr>
      <w:r>
        <w:t>Service Local des Ressources Humaines</w:t>
      </w:r>
    </w:p>
    <w:p w14:paraId="217D00A0" w14:textId="77777777" w:rsidR="007F7A27" w:rsidRDefault="007F7A27" w:rsidP="007F7A27">
      <w:pPr>
        <w:pStyle w:val="NormalWeb"/>
        <w:spacing w:before="0" w:beforeAutospacing="0" w:after="0" w:afterAutospacing="0"/>
        <w:jc w:val="center"/>
      </w:pPr>
      <w:r>
        <w:t>carole.michelutti@paris.fr</w:t>
      </w:r>
    </w:p>
    <w:p w14:paraId="538DBF6F" w14:textId="77777777" w:rsidR="007F7A27" w:rsidRDefault="007F7A27" w:rsidP="007F7A27">
      <w:pPr>
        <w:jc w:val="center"/>
        <w:rPr>
          <w:i/>
          <w:sz w:val="20"/>
          <w:szCs w:val="20"/>
        </w:rPr>
      </w:pPr>
      <w:r>
        <w:t>Tél. : 01 45 45 43 67</w:t>
      </w:r>
    </w:p>
    <w:tbl>
      <w:tblPr>
        <w:tblW w:w="5700" w:type="pct"/>
        <w:jc w:val="center"/>
        <w:tblCellSpacing w:w="0" w:type="dxa"/>
        <w:tblLayout w:type="fixed"/>
        <w:tblCellMar>
          <w:left w:w="0" w:type="dxa"/>
          <w:right w:w="0" w:type="dxa"/>
        </w:tblCellMar>
        <w:tblLook w:val="04A0" w:firstRow="1" w:lastRow="0" w:firstColumn="1" w:lastColumn="0" w:noHBand="0" w:noVBand="1"/>
      </w:tblPr>
      <w:tblGrid>
        <w:gridCol w:w="10343"/>
      </w:tblGrid>
      <w:tr w:rsidR="00EF3990" w14:paraId="1698FEC5" w14:textId="77777777" w:rsidTr="00066BEE">
        <w:trPr>
          <w:trHeight w:val="270"/>
          <w:tblCellSpacing w:w="0" w:type="dxa"/>
          <w:jc w:val="center"/>
        </w:trPr>
        <w:tc>
          <w:tcPr>
            <w:tcW w:w="10343" w:type="dxa"/>
            <w:tcBorders>
              <w:top w:val="nil"/>
              <w:left w:val="nil"/>
              <w:bottom w:val="single" w:sz="8" w:space="0" w:color="03688D"/>
              <w:right w:val="nil"/>
            </w:tcBorders>
            <w:vAlign w:val="center"/>
          </w:tcPr>
          <w:p w14:paraId="7FF5DFD6" w14:textId="77777777" w:rsidR="00EF3990" w:rsidRDefault="00EF3990" w:rsidP="00066BEE">
            <w:pPr>
              <w:shd w:val="clear" w:color="auto" w:fill="FFFFFF" w:themeFill="background1"/>
              <w:spacing w:before="120" w:after="0"/>
              <w:ind w:left="-709" w:right="-567"/>
              <w:rPr>
                <w:szCs w:val="20"/>
              </w:rPr>
            </w:pPr>
          </w:p>
        </w:tc>
      </w:tr>
    </w:tbl>
    <w:p w14:paraId="06727FF2" w14:textId="77777777" w:rsidR="00EF3990" w:rsidRDefault="00EF3990" w:rsidP="00EF3990">
      <w:pPr>
        <w:rPr>
          <w:sz w:val="20"/>
          <w:szCs w:val="20"/>
        </w:rPr>
      </w:pPr>
    </w:p>
    <w:p w14:paraId="71A3191D" w14:textId="77777777" w:rsidR="00EF3990" w:rsidRDefault="00EF3990" w:rsidP="00EF3990">
      <w:pPr>
        <w:shd w:val="clear" w:color="auto" w:fill="FFFFFF" w:themeFill="background1"/>
        <w:spacing w:after="0"/>
        <w:ind w:left="-709" w:right="-567"/>
        <w:rPr>
          <w:rStyle w:val="lev"/>
          <w:rFonts w:ascii="Arial" w:hAnsi="Arial" w:cs="Arial"/>
          <w:color w:val="03688D"/>
        </w:rPr>
      </w:pPr>
      <w:r>
        <w:rPr>
          <w:rStyle w:val="lev"/>
          <w:rFonts w:ascii="Arial" w:hAnsi="Arial" w:cs="Arial"/>
          <w:color w:val="03688D"/>
          <w:sz w:val="20"/>
          <w:szCs w:val="20"/>
        </w:rPr>
        <w:t>Parcours d’accueil :</w:t>
      </w:r>
    </w:p>
    <w:p w14:paraId="19076234" w14:textId="77777777" w:rsidR="00EF3990" w:rsidRDefault="00EF3990" w:rsidP="00EF3990">
      <w:pPr>
        <w:shd w:val="clear" w:color="auto" w:fill="FFFFFF" w:themeFill="background1"/>
        <w:spacing w:after="0"/>
        <w:ind w:left="-709" w:right="-567"/>
        <w:rPr>
          <w:rStyle w:val="lev"/>
          <w:rFonts w:ascii="Arial" w:hAnsi="Arial" w:cs="Arial"/>
          <w:color w:val="03688D"/>
          <w:sz w:val="20"/>
          <w:szCs w:val="20"/>
        </w:rPr>
      </w:pPr>
    </w:p>
    <w:p w14:paraId="4B4F1153" w14:textId="77777777" w:rsidR="00EF3990" w:rsidRDefault="00EF3990" w:rsidP="00EF3990">
      <w:pPr>
        <w:shd w:val="clear" w:color="auto" w:fill="FFFFFF" w:themeFill="background1"/>
        <w:spacing w:after="0"/>
        <w:ind w:left="-709" w:right="-567"/>
        <w:rPr>
          <w:b/>
          <w:sz w:val="20"/>
          <w:szCs w:val="20"/>
        </w:rPr>
      </w:pPr>
      <w:r>
        <w:rPr>
          <w:b/>
          <w:sz w:val="20"/>
          <w:szCs w:val="20"/>
        </w:rPr>
        <w:t>Vos interlocuteurs</w:t>
      </w:r>
    </w:p>
    <w:p w14:paraId="33586BFA" w14:textId="77777777" w:rsidR="00EF3990" w:rsidRDefault="00EF3990" w:rsidP="00EF3990">
      <w:pPr>
        <w:shd w:val="clear" w:color="auto" w:fill="FFFFFF" w:themeFill="background1"/>
        <w:spacing w:after="0"/>
        <w:ind w:left="-709" w:right="-567"/>
      </w:pPr>
    </w:p>
    <w:p w14:paraId="623332F4" w14:textId="77777777" w:rsidR="00EF3990" w:rsidRPr="00D336EF" w:rsidRDefault="00EF3990" w:rsidP="00EF3990">
      <w:pPr>
        <w:pStyle w:val="Sansinterligne"/>
        <w:rPr>
          <w:sz w:val="20"/>
        </w:rPr>
      </w:pPr>
      <w:r w:rsidRPr="00D336EF">
        <w:rPr>
          <w:b/>
          <w:sz w:val="20"/>
          <w:u w:val="single"/>
        </w:rPr>
        <w:t>Votre supérieur hiérarchique</w:t>
      </w:r>
      <w:r w:rsidRPr="00D336EF">
        <w:rPr>
          <w:sz w:val="20"/>
        </w:rPr>
        <w:t xml:space="preserve"> : </w:t>
      </w:r>
      <w:r w:rsidRPr="00D336EF">
        <w:rPr>
          <w:b/>
          <w:sz w:val="20"/>
        </w:rPr>
        <w:t xml:space="preserve">le </w:t>
      </w:r>
      <w:r>
        <w:rPr>
          <w:b/>
          <w:sz w:val="20"/>
        </w:rPr>
        <w:t>cadre de santé</w:t>
      </w:r>
    </w:p>
    <w:p w14:paraId="6136B260" w14:textId="77777777" w:rsidR="00EF3990" w:rsidRPr="00D336EF" w:rsidRDefault="00EF3990" w:rsidP="00EF3990">
      <w:pPr>
        <w:pStyle w:val="Sansinterligne"/>
        <w:numPr>
          <w:ilvl w:val="0"/>
          <w:numId w:val="36"/>
        </w:numPr>
        <w:jc w:val="both"/>
        <w:rPr>
          <w:sz w:val="20"/>
        </w:rPr>
      </w:pPr>
      <w:r w:rsidRPr="00D336EF">
        <w:rPr>
          <w:sz w:val="20"/>
        </w:rPr>
        <w:t>En amont de votre arrivée</w:t>
      </w:r>
    </w:p>
    <w:p w14:paraId="0A65F0C2" w14:textId="77777777" w:rsidR="00EF3990" w:rsidRDefault="00EF3990" w:rsidP="00EF3990">
      <w:pPr>
        <w:pStyle w:val="Sansinterligne"/>
        <w:numPr>
          <w:ilvl w:val="1"/>
          <w:numId w:val="36"/>
        </w:numPr>
        <w:jc w:val="both"/>
        <w:rPr>
          <w:sz w:val="20"/>
        </w:rPr>
      </w:pPr>
      <w:r>
        <w:rPr>
          <w:sz w:val="20"/>
        </w:rPr>
        <w:t>vous inscrit</w:t>
      </w:r>
      <w:r w:rsidRPr="00D336EF">
        <w:rPr>
          <w:sz w:val="20"/>
        </w:rPr>
        <w:t xml:space="preserve"> aux formations nécessaires à l’utilisation de votre logiciel métier (TITAN)</w:t>
      </w:r>
    </w:p>
    <w:p w14:paraId="03D1FAD4" w14:textId="77777777" w:rsidR="00EF3990" w:rsidRPr="00D336EF" w:rsidRDefault="00EF3990" w:rsidP="00EF3990">
      <w:pPr>
        <w:pStyle w:val="Sansinterligne"/>
        <w:numPr>
          <w:ilvl w:val="0"/>
          <w:numId w:val="36"/>
        </w:numPr>
        <w:jc w:val="both"/>
        <w:rPr>
          <w:sz w:val="20"/>
        </w:rPr>
      </w:pPr>
      <w:r>
        <w:rPr>
          <w:sz w:val="20"/>
        </w:rPr>
        <w:t>Organise une visite</w:t>
      </w:r>
      <w:r w:rsidRPr="00D336EF">
        <w:rPr>
          <w:sz w:val="20"/>
        </w:rPr>
        <w:t xml:space="preserve"> de l’établissement et présentation à vos collègues et aux résidents</w:t>
      </w:r>
    </w:p>
    <w:p w14:paraId="29903AE8" w14:textId="77777777" w:rsidR="00EF3990" w:rsidRPr="000B369E" w:rsidRDefault="00EF3990" w:rsidP="00EF3990">
      <w:pPr>
        <w:pStyle w:val="Sansinterligne"/>
        <w:numPr>
          <w:ilvl w:val="0"/>
          <w:numId w:val="36"/>
        </w:numPr>
        <w:jc w:val="both"/>
        <w:rPr>
          <w:sz w:val="20"/>
        </w:rPr>
      </w:pPr>
      <w:r w:rsidRPr="00876AC0">
        <w:rPr>
          <w:b/>
          <w:sz w:val="20"/>
        </w:rPr>
        <w:t>Lecture et échange sur le contenu de votre fiche de poste</w:t>
      </w:r>
      <w:r w:rsidRPr="000B369E">
        <w:rPr>
          <w:sz w:val="20"/>
        </w:rPr>
        <w:t> </w:t>
      </w:r>
      <w:r>
        <w:rPr>
          <w:sz w:val="20"/>
        </w:rPr>
        <w:t>(obligatoire)</w:t>
      </w:r>
      <w:r w:rsidRPr="000B369E">
        <w:rPr>
          <w:sz w:val="20"/>
        </w:rPr>
        <w:t xml:space="preserve">; </w:t>
      </w:r>
      <w:r>
        <w:rPr>
          <w:sz w:val="20"/>
        </w:rPr>
        <w:t>recensement</w:t>
      </w:r>
      <w:r w:rsidRPr="000B369E">
        <w:rPr>
          <w:sz w:val="20"/>
        </w:rPr>
        <w:t xml:space="preserve"> des actes, techniques et positionnements sur lesquels vous auriez besoin de rappels d</w:t>
      </w:r>
      <w:r>
        <w:rPr>
          <w:sz w:val="20"/>
        </w:rPr>
        <w:t xml:space="preserve">e formation ou d’accompagnement, </w:t>
      </w:r>
      <w:r w:rsidRPr="000B369E">
        <w:rPr>
          <w:sz w:val="20"/>
        </w:rPr>
        <w:t>immédiats</w:t>
      </w:r>
      <w:r>
        <w:rPr>
          <w:sz w:val="20"/>
        </w:rPr>
        <w:t xml:space="preserve"> ou de moyen terme</w:t>
      </w:r>
      <w:r w:rsidRPr="000B369E">
        <w:rPr>
          <w:sz w:val="20"/>
        </w:rPr>
        <w:t xml:space="preserve"> </w:t>
      </w:r>
    </w:p>
    <w:p w14:paraId="1D30B059" w14:textId="77777777" w:rsidR="00EF3990" w:rsidRPr="00D336EF" w:rsidRDefault="00EF3990" w:rsidP="00EF3990">
      <w:pPr>
        <w:pStyle w:val="Sansinterligne"/>
        <w:numPr>
          <w:ilvl w:val="0"/>
          <w:numId w:val="36"/>
        </w:numPr>
        <w:jc w:val="both"/>
        <w:rPr>
          <w:sz w:val="20"/>
        </w:rPr>
      </w:pPr>
      <w:r w:rsidRPr="00D336EF">
        <w:rPr>
          <w:sz w:val="20"/>
        </w:rPr>
        <w:t>Présentation de votre poste de travail (poste informatique, données partagées, intranet) et du B-A-BA des logiciel à connaître (Titan)</w:t>
      </w:r>
    </w:p>
    <w:p w14:paraId="6FEA068B" w14:textId="77777777" w:rsidR="00EF3990" w:rsidRPr="00D336EF" w:rsidRDefault="00EF3990" w:rsidP="00EF3990">
      <w:pPr>
        <w:pStyle w:val="Sansinterligne"/>
        <w:numPr>
          <w:ilvl w:val="0"/>
          <w:numId w:val="36"/>
        </w:numPr>
        <w:jc w:val="both"/>
        <w:rPr>
          <w:sz w:val="20"/>
        </w:rPr>
      </w:pPr>
      <w:r w:rsidRPr="00D336EF">
        <w:rPr>
          <w:sz w:val="20"/>
        </w:rPr>
        <w:t xml:space="preserve">Transmission des documents de base en lien avec votre métier </w:t>
      </w:r>
      <w:r>
        <w:rPr>
          <w:sz w:val="20"/>
        </w:rPr>
        <w:t>(papier ou données partagées)</w:t>
      </w:r>
    </w:p>
    <w:p w14:paraId="0009F5E4" w14:textId="77777777" w:rsidR="00EF3990" w:rsidRDefault="00EF3990" w:rsidP="00EF3990">
      <w:pPr>
        <w:pStyle w:val="Sansinterligne"/>
        <w:numPr>
          <w:ilvl w:val="0"/>
          <w:numId w:val="36"/>
        </w:numPr>
        <w:jc w:val="both"/>
        <w:rPr>
          <w:sz w:val="20"/>
        </w:rPr>
      </w:pPr>
      <w:r w:rsidRPr="00D336EF">
        <w:rPr>
          <w:sz w:val="20"/>
        </w:rPr>
        <w:t>Présentation des objectifs et enjeux immédiats et à venir</w:t>
      </w:r>
    </w:p>
    <w:p w14:paraId="192AD4D1" w14:textId="77777777" w:rsidR="00EF3990" w:rsidRDefault="00EF3990" w:rsidP="00EF3990">
      <w:pPr>
        <w:pStyle w:val="Sansinterligne"/>
        <w:numPr>
          <w:ilvl w:val="0"/>
          <w:numId w:val="36"/>
        </w:numPr>
        <w:jc w:val="both"/>
        <w:rPr>
          <w:sz w:val="20"/>
        </w:rPr>
      </w:pPr>
      <w:r>
        <w:rPr>
          <w:sz w:val="20"/>
        </w:rPr>
        <w:t xml:space="preserve">Prévoit une date </w:t>
      </w:r>
      <w:r w:rsidRPr="005C2BD5">
        <w:rPr>
          <w:sz w:val="20"/>
          <w:u w:val="single"/>
        </w:rPr>
        <w:t>dès votre arrivée</w:t>
      </w:r>
      <w:r>
        <w:rPr>
          <w:sz w:val="20"/>
        </w:rPr>
        <w:t xml:space="preserve"> de temps formalisé d’échange sur votre prise de poste à une semaine, à un mois puis à trois mois</w:t>
      </w:r>
    </w:p>
    <w:p w14:paraId="1B33171E" w14:textId="77777777" w:rsidR="00EF3990" w:rsidRPr="00D336EF" w:rsidRDefault="00EF3990" w:rsidP="00EF3990">
      <w:pPr>
        <w:pStyle w:val="Sansinterligne"/>
        <w:tabs>
          <w:tab w:val="left" w:pos="5595"/>
        </w:tabs>
        <w:ind w:left="720"/>
        <w:rPr>
          <w:sz w:val="20"/>
        </w:rPr>
      </w:pPr>
      <w:r w:rsidRPr="00D336EF">
        <w:rPr>
          <w:sz w:val="20"/>
        </w:rPr>
        <w:tab/>
      </w:r>
    </w:p>
    <w:p w14:paraId="120A9C15" w14:textId="77777777" w:rsidR="00EF3990" w:rsidRPr="00D336EF" w:rsidRDefault="00EF3990" w:rsidP="00EF3990">
      <w:pPr>
        <w:pStyle w:val="Sansinterligne"/>
        <w:rPr>
          <w:sz w:val="20"/>
        </w:rPr>
      </w:pPr>
      <w:r w:rsidRPr="00D336EF">
        <w:rPr>
          <w:b/>
          <w:sz w:val="20"/>
          <w:u w:val="single"/>
        </w:rPr>
        <w:t>Votre SLRH</w:t>
      </w:r>
      <w:r w:rsidRPr="00D336EF">
        <w:rPr>
          <w:sz w:val="20"/>
        </w:rPr>
        <w:t xml:space="preserve"> (service local des ressources humaines) : </w:t>
      </w:r>
    </w:p>
    <w:p w14:paraId="3C128C26" w14:textId="77777777" w:rsidR="00EF3990" w:rsidRPr="00D336EF" w:rsidRDefault="00EF3990" w:rsidP="00EF3990">
      <w:pPr>
        <w:pStyle w:val="Sansinterligne"/>
        <w:numPr>
          <w:ilvl w:val="0"/>
          <w:numId w:val="37"/>
        </w:numPr>
        <w:jc w:val="both"/>
        <w:rPr>
          <w:sz w:val="20"/>
        </w:rPr>
      </w:pPr>
      <w:r w:rsidRPr="00D336EF">
        <w:rPr>
          <w:sz w:val="20"/>
        </w:rPr>
        <w:t xml:space="preserve">En amont de votre arrivée : demande d’ouverture de droits informatiques </w:t>
      </w:r>
    </w:p>
    <w:p w14:paraId="2E976253" w14:textId="77777777" w:rsidR="00EF3990" w:rsidRPr="00D336EF" w:rsidRDefault="00EF3990" w:rsidP="00EF3990">
      <w:pPr>
        <w:pStyle w:val="Sansinterligne"/>
        <w:numPr>
          <w:ilvl w:val="0"/>
          <w:numId w:val="37"/>
        </w:numPr>
        <w:jc w:val="both"/>
        <w:rPr>
          <w:sz w:val="20"/>
        </w:rPr>
      </w:pPr>
      <w:r w:rsidRPr="00D336EF">
        <w:rPr>
          <w:sz w:val="20"/>
        </w:rPr>
        <w:t>Finalisation de la constitution de votre dossier administratif (carte ville de Paris, etc.)</w:t>
      </w:r>
    </w:p>
    <w:p w14:paraId="00A3DFCD" w14:textId="77777777" w:rsidR="00EF3990" w:rsidRPr="00D336EF" w:rsidRDefault="00EF3990" w:rsidP="00EF3990">
      <w:pPr>
        <w:pStyle w:val="Sansinterligne"/>
        <w:numPr>
          <w:ilvl w:val="0"/>
          <w:numId w:val="37"/>
        </w:numPr>
        <w:jc w:val="both"/>
        <w:rPr>
          <w:sz w:val="20"/>
        </w:rPr>
      </w:pPr>
      <w:r w:rsidRPr="00D336EF">
        <w:rPr>
          <w:sz w:val="20"/>
        </w:rPr>
        <w:t>Distribution des éléments à disposition dans le « kit d’arrivée RH»</w:t>
      </w:r>
    </w:p>
    <w:p w14:paraId="29CD6030" w14:textId="77777777" w:rsidR="00201017" w:rsidRDefault="00EF3990" w:rsidP="00201017">
      <w:pPr>
        <w:pStyle w:val="Sansinterligne"/>
        <w:numPr>
          <w:ilvl w:val="0"/>
          <w:numId w:val="37"/>
        </w:numPr>
        <w:jc w:val="both"/>
        <w:rPr>
          <w:sz w:val="20"/>
        </w:rPr>
      </w:pPr>
      <w:r w:rsidRPr="00D336EF">
        <w:rPr>
          <w:sz w:val="20"/>
        </w:rPr>
        <w:t>Présentation des logiciels Chronotime et FMCR</w:t>
      </w:r>
    </w:p>
    <w:p w14:paraId="46EFEB6D" w14:textId="77777777" w:rsidR="00201017" w:rsidRPr="00201017" w:rsidRDefault="00201017" w:rsidP="00201017">
      <w:pPr>
        <w:pStyle w:val="Sansinterligne"/>
        <w:numPr>
          <w:ilvl w:val="0"/>
          <w:numId w:val="37"/>
        </w:numPr>
        <w:jc w:val="both"/>
        <w:rPr>
          <w:sz w:val="20"/>
        </w:rPr>
      </w:pPr>
      <w:r w:rsidRPr="00201017">
        <w:rPr>
          <w:sz w:val="20"/>
        </w:rPr>
        <w:t>Vous inscrit à la journée d’accueil de la Direction des Solidarités</w:t>
      </w:r>
    </w:p>
    <w:p w14:paraId="7D279FB4" w14:textId="77777777" w:rsidR="00EF3990" w:rsidRDefault="00EF3990" w:rsidP="00EF3990">
      <w:pPr>
        <w:shd w:val="clear" w:color="auto" w:fill="FFFFFF" w:themeFill="background1"/>
        <w:spacing w:after="0"/>
        <w:ind w:left="-709" w:right="-567"/>
        <w:rPr>
          <w:sz w:val="20"/>
          <w:szCs w:val="20"/>
        </w:rPr>
      </w:pPr>
    </w:p>
    <w:p w14:paraId="7426C282" w14:textId="77777777" w:rsidR="00EF3990" w:rsidRDefault="00EF3990" w:rsidP="00EF3990">
      <w:pPr>
        <w:shd w:val="clear" w:color="auto" w:fill="FFFFFF" w:themeFill="background1"/>
        <w:spacing w:after="0"/>
        <w:ind w:left="-709" w:right="-567"/>
        <w:rPr>
          <w:b/>
          <w:sz w:val="20"/>
          <w:szCs w:val="20"/>
        </w:rPr>
      </w:pPr>
      <w:r>
        <w:rPr>
          <w:b/>
          <w:sz w:val="20"/>
          <w:szCs w:val="20"/>
        </w:rPr>
        <w:t>Les dispositifs spécifiques d’accompagnement à la prise de poste</w:t>
      </w:r>
    </w:p>
    <w:p w14:paraId="0E00FAD4" w14:textId="77777777" w:rsidR="00EF3990" w:rsidRPr="00EF3990" w:rsidRDefault="00EF3990" w:rsidP="00EF3990">
      <w:pPr>
        <w:shd w:val="clear" w:color="auto" w:fill="FFFFFF" w:themeFill="background1"/>
        <w:spacing w:after="0" w:line="240" w:lineRule="auto"/>
        <w:ind w:left="-709" w:right="-567"/>
        <w:rPr>
          <w:sz w:val="20"/>
          <w:szCs w:val="20"/>
        </w:rPr>
      </w:pPr>
    </w:p>
    <w:p w14:paraId="56A34565" w14:textId="77777777" w:rsidR="00EF3990" w:rsidRPr="00EF3990" w:rsidRDefault="00EF3990" w:rsidP="00EF3990">
      <w:pPr>
        <w:pStyle w:val="Sansinterligne"/>
        <w:numPr>
          <w:ilvl w:val="0"/>
          <w:numId w:val="36"/>
        </w:numPr>
        <w:rPr>
          <w:sz w:val="20"/>
          <w:szCs w:val="20"/>
        </w:rPr>
      </w:pPr>
      <w:r w:rsidRPr="00EF3990">
        <w:rPr>
          <w:b/>
          <w:sz w:val="20"/>
          <w:szCs w:val="20"/>
        </w:rPr>
        <w:t xml:space="preserve">Doublon avec un collègue soignant </w:t>
      </w:r>
      <w:r w:rsidRPr="00EF3990">
        <w:rPr>
          <w:sz w:val="20"/>
          <w:szCs w:val="20"/>
        </w:rPr>
        <w:t>pour la première journée</w:t>
      </w:r>
    </w:p>
    <w:p w14:paraId="50AA1E3D" w14:textId="77777777" w:rsidR="00EF3990" w:rsidRPr="00EF3990" w:rsidRDefault="00EF3990" w:rsidP="00EF3990">
      <w:pPr>
        <w:pStyle w:val="Sansinterligne"/>
        <w:numPr>
          <w:ilvl w:val="0"/>
          <w:numId w:val="36"/>
        </w:numPr>
        <w:rPr>
          <w:sz w:val="20"/>
          <w:szCs w:val="20"/>
        </w:rPr>
      </w:pPr>
      <w:r w:rsidRPr="00EF3990">
        <w:rPr>
          <w:b/>
          <w:sz w:val="20"/>
          <w:szCs w:val="20"/>
        </w:rPr>
        <w:t xml:space="preserve">Stabilisation sur un étage </w:t>
      </w:r>
      <w:r w:rsidRPr="00EF3990">
        <w:rPr>
          <w:sz w:val="20"/>
          <w:szCs w:val="20"/>
        </w:rPr>
        <w:t>pour un temps donné, en fonction des possibilités du planning, le temps d’apprendre à connaître les résidents (de 1 à 4 semaines)</w:t>
      </w:r>
      <w:r w:rsidRPr="00EF3990">
        <w:rPr>
          <w:b/>
          <w:sz w:val="20"/>
          <w:szCs w:val="20"/>
        </w:rPr>
        <w:t> </w:t>
      </w:r>
    </w:p>
    <w:p w14:paraId="2956EF3D" w14:textId="77777777" w:rsidR="00EF3990" w:rsidRPr="00EF3990" w:rsidRDefault="00EF3990" w:rsidP="00EF3990">
      <w:pPr>
        <w:pStyle w:val="Sansinterligne"/>
        <w:numPr>
          <w:ilvl w:val="0"/>
          <w:numId w:val="36"/>
        </w:numPr>
        <w:rPr>
          <w:sz w:val="20"/>
          <w:szCs w:val="20"/>
        </w:rPr>
      </w:pPr>
      <w:r w:rsidRPr="00EF3990">
        <w:rPr>
          <w:b/>
          <w:sz w:val="20"/>
          <w:szCs w:val="20"/>
        </w:rPr>
        <w:t>Immersions en interne à l’EHPAD</w:t>
      </w:r>
      <w:r w:rsidRPr="00EF3990">
        <w:rPr>
          <w:sz w:val="20"/>
          <w:szCs w:val="20"/>
        </w:rPr>
        <w:t xml:space="preserve"> : </w:t>
      </w:r>
    </w:p>
    <w:p w14:paraId="0724D247" w14:textId="77777777" w:rsidR="00EF3990" w:rsidRPr="00EF3990" w:rsidRDefault="00EF3990" w:rsidP="00EF3990">
      <w:pPr>
        <w:pStyle w:val="Sansinterligne"/>
        <w:numPr>
          <w:ilvl w:val="1"/>
          <w:numId w:val="36"/>
        </w:numPr>
        <w:rPr>
          <w:sz w:val="20"/>
          <w:szCs w:val="20"/>
        </w:rPr>
      </w:pPr>
      <w:r w:rsidRPr="00EF3990">
        <w:rPr>
          <w:sz w:val="20"/>
          <w:szCs w:val="20"/>
        </w:rPr>
        <w:t>Une demi-journée avec le service animation et vie sociale</w:t>
      </w:r>
    </w:p>
    <w:p w14:paraId="2AA39C7A" w14:textId="77777777" w:rsidR="00EF3990" w:rsidRPr="00EF3990" w:rsidRDefault="00EF3990" w:rsidP="00EF3990">
      <w:pPr>
        <w:pStyle w:val="Sansinterligne"/>
        <w:numPr>
          <w:ilvl w:val="1"/>
          <w:numId w:val="36"/>
        </w:numPr>
        <w:rPr>
          <w:sz w:val="20"/>
          <w:szCs w:val="20"/>
        </w:rPr>
      </w:pPr>
      <w:r w:rsidRPr="00EF3990">
        <w:rPr>
          <w:sz w:val="20"/>
          <w:szCs w:val="20"/>
        </w:rPr>
        <w:t>Une demi-journée avec l’IDE</w:t>
      </w:r>
    </w:p>
    <w:p w14:paraId="61B6AE03" w14:textId="77777777" w:rsidR="00EF3990" w:rsidRDefault="00EF3990" w:rsidP="00EF3990">
      <w:pPr>
        <w:pStyle w:val="Sansinterligne"/>
        <w:numPr>
          <w:ilvl w:val="1"/>
          <w:numId w:val="36"/>
        </w:numPr>
        <w:rPr>
          <w:sz w:val="20"/>
          <w:szCs w:val="20"/>
        </w:rPr>
      </w:pPr>
      <w:r w:rsidRPr="00EF3990">
        <w:rPr>
          <w:sz w:val="20"/>
          <w:szCs w:val="20"/>
        </w:rPr>
        <w:t xml:space="preserve">Une demi-journée en lingerie </w:t>
      </w:r>
    </w:p>
    <w:p w14:paraId="383EA40C" w14:textId="77777777" w:rsidR="002D44B9" w:rsidRPr="00EF3990" w:rsidRDefault="002D44B9" w:rsidP="00EF3990">
      <w:pPr>
        <w:pStyle w:val="Sansinterligne"/>
        <w:numPr>
          <w:ilvl w:val="1"/>
          <w:numId w:val="36"/>
        </w:numPr>
        <w:rPr>
          <w:sz w:val="20"/>
          <w:szCs w:val="20"/>
        </w:rPr>
      </w:pPr>
      <w:r>
        <w:rPr>
          <w:sz w:val="20"/>
          <w:szCs w:val="20"/>
        </w:rPr>
        <w:t>Une demi-journée en cuisine</w:t>
      </w:r>
    </w:p>
    <w:p w14:paraId="56283CF8" w14:textId="77777777" w:rsidR="00EF3990" w:rsidRPr="00EF3990" w:rsidRDefault="00EF3990" w:rsidP="00EF3990">
      <w:pPr>
        <w:pStyle w:val="Paragraphedeliste"/>
        <w:numPr>
          <w:ilvl w:val="0"/>
          <w:numId w:val="36"/>
        </w:numPr>
        <w:shd w:val="clear" w:color="auto" w:fill="FFFFFF" w:themeFill="background1"/>
        <w:spacing w:after="0" w:line="240" w:lineRule="auto"/>
        <w:ind w:right="-567"/>
        <w:rPr>
          <w:sz w:val="20"/>
          <w:szCs w:val="20"/>
        </w:rPr>
      </w:pPr>
      <w:r w:rsidRPr="00EF3990">
        <w:rPr>
          <w:b/>
          <w:sz w:val="20"/>
          <w:szCs w:val="20"/>
        </w:rPr>
        <w:t xml:space="preserve">Journée d’accueil </w:t>
      </w:r>
      <w:r w:rsidRPr="00EF3990">
        <w:rPr>
          <w:sz w:val="20"/>
          <w:szCs w:val="20"/>
        </w:rPr>
        <w:t>organisée par la Direction des Solidarités : p</w:t>
      </w:r>
      <w:r w:rsidRPr="00EF3990">
        <w:rPr>
          <w:rFonts w:cs="Calibri"/>
          <w:sz w:val="20"/>
          <w:szCs w:val="20"/>
        </w:rPr>
        <w:t>résentation de la DSOL, outils informatiques, historique succinct de l'action sociale parisienne, conditions de travail et déroulement carrière</w:t>
      </w:r>
    </w:p>
    <w:p w14:paraId="60B7E36A" w14:textId="77777777" w:rsidR="00EF3990" w:rsidRDefault="00EF3990" w:rsidP="00EF3990">
      <w:pPr>
        <w:shd w:val="clear" w:color="auto" w:fill="FFFFFF" w:themeFill="background1"/>
        <w:spacing w:after="0"/>
        <w:ind w:left="-709" w:right="-567"/>
        <w:rPr>
          <w:rStyle w:val="lev"/>
          <w:rFonts w:ascii="Arial" w:hAnsi="Arial" w:cs="Arial"/>
          <w:color w:val="03688D"/>
        </w:rPr>
      </w:pPr>
    </w:p>
    <w:p w14:paraId="099C33E0" w14:textId="77777777" w:rsidR="00EF3990" w:rsidRDefault="00EF3990" w:rsidP="00EF3990">
      <w:pPr>
        <w:shd w:val="clear" w:color="auto" w:fill="FFFFFF" w:themeFill="background1"/>
        <w:spacing w:after="0"/>
        <w:ind w:left="-709" w:right="-567"/>
        <w:rPr>
          <w:rStyle w:val="lev"/>
          <w:rFonts w:ascii="Arial" w:hAnsi="Arial" w:cs="Arial"/>
          <w:color w:val="03688D"/>
          <w:sz w:val="20"/>
          <w:szCs w:val="20"/>
        </w:rPr>
      </w:pPr>
      <w:r>
        <w:rPr>
          <w:rStyle w:val="lev"/>
          <w:rFonts w:ascii="Arial" w:hAnsi="Arial" w:cs="Arial"/>
          <w:color w:val="03688D"/>
          <w:sz w:val="20"/>
          <w:szCs w:val="20"/>
        </w:rPr>
        <w:t>Parcours de formation : </w:t>
      </w:r>
    </w:p>
    <w:p w14:paraId="487ECE19" w14:textId="77777777" w:rsidR="00EF3990" w:rsidRDefault="00EF3990" w:rsidP="00EF3990">
      <w:pPr>
        <w:shd w:val="clear" w:color="auto" w:fill="FFFFFF" w:themeFill="background1"/>
        <w:spacing w:after="0"/>
        <w:ind w:left="-709" w:right="-567"/>
        <w:rPr>
          <w:rStyle w:val="lev"/>
          <w:rFonts w:ascii="Arial" w:hAnsi="Arial" w:cs="Arial"/>
          <w:color w:val="03688D"/>
          <w:sz w:val="20"/>
          <w:szCs w:val="20"/>
        </w:rPr>
      </w:pPr>
    </w:p>
    <w:p w14:paraId="43B577FD" w14:textId="77777777" w:rsidR="00EF3990" w:rsidRDefault="00EF3990" w:rsidP="00EF3990">
      <w:pPr>
        <w:shd w:val="clear" w:color="auto" w:fill="FFFFFF" w:themeFill="background1"/>
        <w:spacing w:after="0"/>
        <w:ind w:left="-709" w:right="-567"/>
      </w:pPr>
      <w:r>
        <w:rPr>
          <w:b/>
          <w:sz w:val="20"/>
          <w:szCs w:val="20"/>
        </w:rPr>
        <w:t>Formations obligatoires</w:t>
      </w:r>
    </w:p>
    <w:p w14:paraId="23C8F5C3" w14:textId="77777777" w:rsidR="00EF3990" w:rsidRDefault="00EF3990" w:rsidP="00EF3990">
      <w:pPr>
        <w:shd w:val="clear" w:color="auto" w:fill="FFFFFF" w:themeFill="background1"/>
        <w:spacing w:after="0"/>
        <w:ind w:left="-709" w:right="-567"/>
        <w:rPr>
          <w:b/>
          <w:sz w:val="20"/>
          <w:szCs w:val="20"/>
        </w:rPr>
      </w:pPr>
    </w:p>
    <w:p w14:paraId="6F88ECF0" w14:textId="77777777" w:rsidR="002D44B9" w:rsidRPr="002D44B9" w:rsidRDefault="002D44B9" w:rsidP="002D44B9">
      <w:pPr>
        <w:pStyle w:val="Paragraphedeliste"/>
        <w:numPr>
          <w:ilvl w:val="0"/>
          <w:numId w:val="36"/>
        </w:numPr>
        <w:spacing w:line="240" w:lineRule="auto"/>
        <w:textAlignment w:val="center"/>
        <w:rPr>
          <w:rFonts w:eastAsia="Times New Roman" w:cs="Calibri"/>
          <w:sz w:val="20"/>
          <w:szCs w:val="20"/>
          <w:u w:val="single"/>
          <w:lang w:eastAsia="fr-FR"/>
        </w:rPr>
      </w:pPr>
      <w:r w:rsidRPr="002D44B9">
        <w:rPr>
          <w:rFonts w:eastAsia="Times New Roman" w:cs="Calibri"/>
          <w:sz w:val="20"/>
          <w:szCs w:val="20"/>
          <w:u w:val="single"/>
          <w:lang w:eastAsia="fr-FR"/>
        </w:rPr>
        <w:t>Formations présentes dans le catalogue FMCR</w:t>
      </w:r>
    </w:p>
    <w:p w14:paraId="72F6AEBE"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u w:val="single"/>
          <w:lang w:eastAsia="fr-FR"/>
        </w:rPr>
      </w:pPr>
      <w:r w:rsidRPr="002D44B9">
        <w:rPr>
          <w:rFonts w:eastAsia="Times New Roman" w:cs="Calibri"/>
          <w:sz w:val="20"/>
          <w:szCs w:val="20"/>
          <w:lang w:eastAsia="fr-FR"/>
        </w:rPr>
        <w:t xml:space="preserve">"AFGSU2 - Formation gestes et soins d'urgence - Niveau 2" </w:t>
      </w:r>
    </w:p>
    <w:p w14:paraId="7C9A9D17"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u w:val="single"/>
          <w:lang w:eastAsia="fr-FR"/>
        </w:rPr>
      </w:pPr>
      <w:r w:rsidRPr="002D44B9">
        <w:rPr>
          <w:rFonts w:eastAsia="Times New Roman" w:cs="Calibri"/>
          <w:sz w:val="20"/>
          <w:szCs w:val="20"/>
          <w:lang w:eastAsia="fr-FR"/>
        </w:rPr>
        <w:t>"AFGSU2 - gestions et soins d'urgence - niveau 2 - recyclage", au plus tard 4 ans après la formation initiale</w:t>
      </w:r>
    </w:p>
    <w:p w14:paraId="5289751D"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lang w:eastAsia="fr-FR"/>
        </w:rPr>
      </w:pPr>
      <w:r w:rsidRPr="002D44B9">
        <w:rPr>
          <w:rFonts w:eastAsia="Times New Roman" w:cs="Calibri"/>
          <w:sz w:val="20"/>
          <w:szCs w:val="20"/>
          <w:lang w:eastAsia="fr-FR"/>
        </w:rPr>
        <w:t xml:space="preserve">« Troubles du comportement chez la personne âgée : Comment les prévenir et comment les gérer » </w:t>
      </w:r>
    </w:p>
    <w:p w14:paraId="7E5EB9D1"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lang w:eastAsia="fr-FR"/>
        </w:rPr>
      </w:pPr>
      <w:r w:rsidRPr="002D44B9">
        <w:rPr>
          <w:rFonts w:eastAsia="Times New Roman" w:cs="Calibri"/>
          <w:sz w:val="20"/>
          <w:szCs w:val="20"/>
          <w:lang w:eastAsia="fr-FR"/>
        </w:rPr>
        <w:t>«Bientraitance » </w:t>
      </w:r>
    </w:p>
    <w:p w14:paraId="130B706E"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lang w:eastAsia="fr-FR"/>
        </w:rPr>
      </w:pPr>
      <w:r w:rsidRPr="002D44B9">
        <w:rPr>
          <w:rFonts w:eastAsia="Times New Roman" w:cs="Calibri"/>
          <w:sz w:val="20"/>
          <w:szCs w:val="20"/>
          <w:lang w:eastAsia="fr-FR"/>
        </w:rPr>
        <w:t xml:space="preserve">« Prise en charge de la douleur » </w:t>
      </w:r>
    </w:p>
    <w:p w14:paraId="38E4D5D9"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lang w:eastAsia="fr-FR"/>
        </w:rPr>
      </w:pPr>
      <w:r w:rsidRPr="002D44B9">
        <w:rPr>
          <w:rFonts w:eastAsia="Times New Roman" w:cs="Calibri"/>
          <w:sz w:val="20"/>
          <w:szCs w:val="20"/>
          <w:lang w:eastAsia="fr-FR"/>
        </w:rPr>
        <w:t xml:space="preserve">« Sécuriser la prise en charge médicamenteuse en EHPAD » </w:t>
      </w:r>
    </w:p>
    <w:p w14:paraId="3DECADEA" w14:textId="77777777" w:rsidR="002D44B9" w:rsidRDefault="002D44B9" w:rsidP="002D44B9">
      <w:pPr>
        <w:pStyle w:val="Paragraphedeliste"/>
        <w:numPr>
          <w:ilvl w:val="1"/>
          <w:numId w:val="36"/>
        </w:numPr>
        <w:spacing w:line="240" w:lineRule="auto"/>
        <w:textAlignment w:val="center"/>
        <w:rPr>
          <w:rFonts w:eastAsia="Times New Roman" w:cs="Calibri"/>
          <w:sz w:val="20"/>
          <w:szCs w:val="20"/>
          <w:lang w:eastAsia="fr-FR"/>
        </w:rPr>
      </w:pPr>
      <w:r w:rsidRPr="002D44B9">
        <w:rPr>
          <w:rFonts w:eastAsia="Times New Roman" w:cs="Calibri"/>
          <w:sz w:val="20"/>
          <w:szCs w:val="20"/>
          <w:lang w:eastAsia="fr-FR"/>
        </w:rPr>
        <w:t>« Nutrition/Dénutrition de la personne âgée - Hygiène bucco-dentaire</w:t>
      </w:r>
      <w:r>
        <w:rPr>
          <w:rFonts w:eastAsia="Times New Roman" w:cs="Calibri"/>
          <w:sz w:val="20"/>
          <w:szCs w:val="20"/>
          <w:lang w:eastAsia="fr-FR"/>
        </w:rPr>
        <w:t xml:space="preserve"> » </w:t>
      </w:r>
    </w:p>
    <w:p w14:paraId="3BD8B9CF"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lang w:eastAsia="fr-FR"/>
        </w:rPr>
      </w:pPr>
      <w:r w:rsidRPr="002D44B9">
        <w:rPr>
          <w:rFonts w:eastAsia="Times New Roman" w:cs="Calibri"/>
          <w:sz w:val="20"/>
          <w:szCs w:val="20"/>
          <w:lang w:eastAsia="fr-FR"/>
        </w:rPr>
        <w:t xml:space="preserve"> «Les transmissions ciblées »  </w:t>
      </w:r>
    </w:p>
    <w:p w14:paraId="045CFED6"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u w:val="single"/>
          <w:lang w:eastAsia="fr-FR"/>
        </w:rPr>
      </w:pPr>
      <w:r w:rsidRPr="002D44B9">
        <w:rPr>
          <w:rFonts w:cs="Calibri"/>
          <w:sz w:val="20"/>
          <w:szCs w:val="20"/>
        </w:rPr>
        <w:t xml:space="preserve">"Relations avec les familles des résidents en institution et à domicile" </w:t>
      </w:r>
    </w:p>
    <w:p w14:paraId="7EA919E6"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u w:val="single"/>
          <w:lang w:eastAsia="fr-FR"/>
        </w:rPr>
      </w:pPr>
      <w:r w:rsidRPr="002D44B9">
        <w:rPr>
          <w:rFonts w:cs="Calibri"/>
          <w:sz w:val="20"/>
          <w:szCs w:val="20"/>
        </w:rPr>
        <w:t xml:space="preserve">Soins palliatifs, directives anticipées et personnes de confiance </w:t>
      </w:r>
    </w:p>
    <w:p w14:paraId="38539BAB"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u w:val="single"/>
          <w:lang w:eastAsia="fr-FR"/>
        </w:rPr>
      </w:pPr>
      <w:r w:rsidRPr="002D44B9">
        <w:rPr>
          <w:rFonts w:cs="Calibri"/>
          <w:sz w:val="20"/>
          <w:szCs w:val="20"/>
        </w:rPr>
        <w:t xml:space="preserve">« Mobilisation des personnes à mobilité réduite » </w:t>
      </w:r>
    </w:p>
    <w:p w14:paraId="7A87C68F" w14:textId="77777777" w:rsidR="00B753A8" w:rsidRPr="002D44B9" w:rsidRDefault="00B753A8" w:rsidP="00B753A8">
      <w:pPr>
        <w:pStyle w:val="Paragraphedeliste"/>
        <w:numPr>
          <w:ilvl w:val="1"/>
          <w:numId w:val="36"/>
        </w:numPr>
        <w:spacing w:line="240" w:lineRule="auto"/>
        <w:rPr>
          <w:rFonts w:ascii="Times New Roman" w:eastAsia="Times New Roman" w:hAnsi="Times New Roman"/>
          <w:sz w:val="20"/>
          <w:szCs w:val="20"/>
          <w:lang w:eastAsia="fr-FR"/>
        </w:rPr>
      </w:pPr>
      <w:r w:rsidRPr="00B753A8">
        <w:rPr>
          <w:rFonts w:eastAsia="Times New Roman" w:cs="Calibri"/>
          <w:bCs/>
          <w:sz w:val="20"/>
          <w:szCs w:val="20"/>
          <w:lang w:eastAsia="fr-FR"/>
        </w:rPr>
        <w:t>Formation annuelle de sécurité</w:t>
      </w:r>
      <w:r w:rsidRPr="00B753A8">
        <w:rPr>
          <w:rFonts w:eastAsia="Times New Roman" w:cs="Calibri"/>
          <w:sz w:val="20"/>
          <w:szCs w:val="20"/>
          <w:lang w:eastAsia="fr-FR"/>
        </w:rPr>
        <w:t>: exercice d'évacuation et manipulation</w:t>
      </w:r>
      <w:r w:rsidRPr="002D44B9">
        <w:rPr>
          <w:rFonts w:eastAsia="Times New Roman" w:cs="Calibri"/>
          <w:sz w:val="20"/>
          <w:szCs w:val="20"/>
          <w:lang w:eastAsia="fr-FR"/>
        </w:rPr>
        <w:t xml:space="preserve"> des extincteurs</w:t>
      </w:r>
      <w:r>
        <w:rPr>
          <w:rFonts w:eastAsia="Times New Roman" w:cs="Calibri"/>
          <w:sz w:val="20"/>
          <w:szCs w:val="20"/>
          <w:lang w:eastAsia="fr-FR"/>
        </w:rPr>
        <w:t xml:space="preserve"> et gestion de la centrale SSI</w:t>
      </w:r>
    </w:p>
    <w:p w14:paraId="45D95B2D" w14:textId="77777777" w:rsidR="002D44B9" w:rsidRPr="002D44B9" w:rsidRDefault="002D44B9" w:rsidP="002D44B9">
      <w:pPr>
        <w:pStyle w:val="Paragraphedeliste"/>
        <w:spacing w:line="240" w:lineRule="auto"/>
        <w:ind w:left="1440"/>
        <w:textAlignment w:val="center"/>
        <w:rPr>
          <w:rFonts w:eastAsia="Times New Roman" w:cs="Calibri"/>
          <w:sz w:val="20"/>
          <w:szCs w:val="20"/>
          <w:u w:val="single"/>
          <w:lang w:eastAsia="fr-FR"/>
        </w:rPr>
      </w:pPr>
    </w:p>
    <w:p w14:paraId="3E8BB7AC" w14:textId="77777777" w:rsidR="002D44B9" w:rsidRPr="002D44B9" w:rsidRDefault="002D44B9" w:rsidP="002D44B9">
      <w:pPr>
        <w:pStyle w:val="Paragraphedeliste"/>
        <w:numPr>
          <w:ilvl w:val="0"/>
          <w:numId w:val="36"/>
        </w:numPr>
        <w:spacing w:line="240" w:lineRule="auto"/>
        <w:textAlignment w:val="center"/>
        <w:rPr>
          <w:sz w:val="20"/>
          <w:szCs w:val="20"/>
          <w:u w:val="single"/>
        </w:rPr>
      </w:pPr>
      <w:r w:rsidRPr="002D44B9">
        <w:rPr>
          <w:sz w:val="20"/>
          <w:szCs w:val="20"/>
          <w:u w:val="single"/>
        </w:rPr>
        <w:t>Formations hors catalogue FMCR</w:t>
      </w:r>
    </w:p>
    <w:p w14:paraId="111211A9" w14:textId="77777777" w:rsidR="002D44B9" w:rsidRPr="002D44B9" w:rsidRDefault="002D44B9" w:rsidP="002D44B9">
      <w:pPr>
        <w:pStyle w:val="Paragraphedeliste"/>
        <w:numPr>
          <w:ilvl w:val="1"/>
          <w:numId w:val="36"/>
        </w:numPr>
        <w:spacing w:line="240" w:lineRule="auto"/>
        <w:textAlignment w:val="center"/>
        <w:rPr>
          <w:rFonts w:eastAsia="Times New Roman" w:cs="Calibri"/>
          <w:sz w:val="20"/>
          <w:szCs w:val="20"/>
          <w:lang w:eastAsia="fr-FR"/>
        </w:rPr>
      </w:pPr>
      <w:r w:rsidRPr="002D44B9">
        <w:rPr>
          <w:rFonts w:eastAsia="Times New Roman" w:cs="Calibri"/>
          <w:sz w:val="20"/>
          <w:szCs w:val="20"/>
          <w:lang w:eastAsia="fr-FR"/>
        </w:rPr>
        <w:t xml:space="preserve">Logiciel TITAN : FORMATION INITIALE AS / ASO </w:t>
      </w:r>
    </w:p>
    <w:p w14:paraId="7D3C4181" w14:textId="77777777" w:rsidR="002D44B9" w:rsidRPr="002D44B9" w:rsidRDefault="002D44B9" w:rsidP="002D44B9">
      <w:pPr>
        <w:pStyle w:val="Paragraphedeliste"/>
        <w:numPr>
          <w:ilvl w:val="1"/>
          <w:numId w:val="36"/>
        </w:numPr>
        <w:spacing w:line="240" w:lineRule="auto"/>
        <w:rPr>
          <w:rFonts w:ascii="Times New Roman" w:eastAsia="Times New Roman" w:hAnsi="Times New Roman"/>
          <w:sz w:val="20"/>
          <w:szCs w:val="20"/>
          <w:lang w:eastAsia="fr-FR"/>
        </w:rPr>
      </w:pPr>
      <w:r w:rsidRPr="002D44B9">
        <w:rPr>
          <w:rFonts w:cs="Calibri"/>
          <w:bCs/>
          <w:sz w:val="20"/>
          <w:szCs w:val="20"/>
        </w:rPr>
        <w:t xml:space="preserve">Sensibilisations/formations internes annuelles </w:t>
      </w:r>
    </w:p>
    <w:p w14:paraId="0BA9EC26" w14:textId="77777777" w:rsidR="002D44B9" w:rsidRPr="002D44B9" w:rsidRDefault="002D44B9" w:rsidP="002D44B9">
      <w:pPr>
        <w:pStyle w:val="Paragraphedeliste"/>
        <w:numPr>
          <w:ilvl w:val="2"/>
          <w:numId w:val="36"/>
        </w:numPr>
        <w:spacing w:line="240" w:lineRule="auto"/>
        <w:jc w:val="both"/>
        <w:rPr>
          <w:rFonts w:eastAsia="Times New Roman" w:cstheme="minorHAnsi"/>
          <w:sz w:val="20"/>
          <w:szCs w:val="20"/>
          <w:lang w:eastAsia="fr-FR"/>
        </w:rPr>
      </w:pPr>
      <w:r w:rsidRPr="002D44B9">
        <w:rPr>
          <w:rFonts w:eastAsia="Times New Roman" w:cstheme="minorHAnsi"/>
          <w:sz w:val="20"/>
          <w:szCs w:val="20"/>
          <w:lang w:eastAsia="fr-FR"/>
        </w:rPr>
        <w:t xml:space="preserve">Précautions standards et complémentaires, </w:t>
      </w:r>
      <w:r w:rsidRPr="002D44B9">
        <w:rPr>
          <w:sz w:val="20"/>
          <w:szCs w:val="20"/>
          <w:lang w:eastAsia="fr-FR"/>
        </w:rPr>
        <w:t>gestion des excrétas et liquides  biologiques (cadre supérieur de santé et référents hygiène)</w:t>
      </w:r>
    </w:p>
    <w:p w14:paraId="10D53211" w14:textId="77777777" w:rsidR="002D44B9" w:rsidRPr="002D44B9" w:rsidRDefault="002D44B9" w:rsidP="002D44B9">
      <w:pPr>
        <w:pStyle w:val="Paragraphedeliste"/>
        <w:numPr>
          <w:ilvl w:val="2"/>
          <w:numId w:val="36"/>
        </w:numPr>
        <w:spacing w:line="240" w:lineRule="auto"/>
        <w:jc w:val="both"/>
        <w:rPr>
          <w:rFonts w:eastAsia="Times New Roman" w:cstheme="minorHAnsi"/>
          <w:sz w:val="20"/>
          <w:szCs w:val="20"/>
          <w:lang w:eastAsia="fr-FR"/>
        </w:rPr>
      </w:pPr>
      <w:r w:rsidRPr="002D44B9">
        <w:rPr>
          <w:sz w:val="20"/>
          <w:szCs w:val="20"/>
          <w:lang w:eastAsia="fr-FR"/>
        </w:rPr>
        <w:t>RABC (cadre supérieur de santé et référents hygiène)</w:t>
      </w:r>
    </w:p>
    <w:p w14:paraId="5DEE7BDC" w14:textId="77777777" w:rsidR="002D44B9" w:rsidRPr="002D44B9" w:rsidRDefault="002D44B9" w:rsidP="002D44B9">
      <w:pPr>
        <w:pStyle w:val="Paragraphedeliste"/>
        <w:numPr>
          <w:ilvl w:val="2"/>
          <w:numId w:val="36"/>
        </w:numPr>
        <w:spacing w:line="240" w:lineRule="auto"/>
        <w:jc w:val="both"/>
        <w:rPr>
          <w:rFonts w:eastAsia="Times New Roman" w:cstheme="minorHAnsi"/>
          <w:sz w:val="20"/>
          <w:szCs w:val="20"/>
          <w:lang w:eastAsia="fr-FR"/>
        </w:rPr>
      </w:pPr>
      <w:r w:rsidRPr="002D44B9">
        <w:rPr>
          <w:sz w:val="20"/>
          <w:szCs w:val="20"/>
          <w:lang w:eastAsia="fr-FR"/>
        </w:rPr>
        <w:t>Prévention du risque légionnelle (cadre supérieur de santé)</w:t>
      </w:r>
    </w:p>
    <w:p w14:paraId="21127DEA" w14:textId="77777777" w:rsidR="002D44B9" w:rsidRPr="002D44B9" w:rsidRDefault="002D44B9" w:rsidP="002D44B9">
      <w:pPr>
        <w:pStyle w:val="Paragraphedeliste"/>
        <w:numPr>
          <w:ilvl w:val="2"/>
          <w:numId w:val="36"/>
        </w:numPr>
        <w:spacing w:line="240" w:lineRule="auto"/>
        <w:jc w:val="both"/>
        <w:rPr>
          <w:rFonts w:eastAsia="Times New Roman" w:cstheme="minorHAnsi"/>
          <w:sz w:val="20"/>
          <w:szCs w:val="20"/>
          <w:lang w:eastAsia="fr-FR"/>
        </w:rPr>
      </w:pPr>
      <w:r w:rsidRPr="002D44B9">
        <w:rPr>
          <w:rFonts w:eastAsia="Times New Roman" w:cstheme="minorHAnsi"/>
          <w:sz w:val="20"/>
          <w:szCs w:val="20"/>
          <w:lang w:eastAsia="fr-FR"/>
        </w:rPr>
        <w:t>Rappels vaccinaux (septembre – médecin coordonnateur)</w:t>
      </w:r>
    </w:p>
    <w:p w14:paraId="5D754F6D" w14:textId="77777777" w:rsidR="002D44B9" w:rsidRPr="002D44B9" w:rsidRDefault="002D44B9" w:rsidP="002D44B9">
      <w:pPr>
        <w:pStyle w:val="Paragraphedeliste"/>
        <w:numPr>
          <w:ilvl w:val="2"/>
          <w:numId w:val="36"/>
        </w:numPr>
        <w:spacing w:line="240" w:lineRule="auto"/>
        <w:jc w:val="both"/>
        <w:rPr>
          <w:rFonts w:eastAsia="Times New Roman" w:cstheme="minorHAnsi"/>
          <w:sz w:val="20"/>
          <w:szCs w:val="20"/>
          <w:lang w:eastAsia="fr-FR"/>
        </w:rPr>
      </w:pPr>
      <w:r w:rsidRPr="002D44B9">
        <w:rPr>
          <w:rFonts w:eastAsia="Times New Roman" w:cstheme="minorHAnsi"/>
          <w:sz w:val="20"/>
          <w:szCs w:val="20"/>
          <w:lang w:eastAsia="fr-FR"/>
        </w:rPr>
        <w:t>Adaptation du plan de soin en cas de fortes chaleurs/ canicule (médecin coordonnateur – juin)</w:t>
      </w:r>
    </w:p>
    <w:p w14:paraId="7874E522" w14:textId="77777777" w:rsidR="002D44B9" w:rsidRPr="002D44B9" w:rsidRDefault="002D44B9" w:rsidP="002D44B9">
      <w:pPr>
        <w:pStyle w:val="Paragraphedeliste"/>
        <w:numPr>
          <w:ilvl w:val="2"/>
          <w:numId w:val="36"/>
        </w:numPr>
        <w:spacing w:line="240" w:lineRule="auto"/>
        <w:jc w:val="both"/>
        <w:rPr>
          <w:rFonts w:eastAsia="Times New Roman" w:cstheme="minorHAnsi"/>
          <w:sz w:val="20"/>
          <w:szCs w:val="20"/>
          <w:lang w:eastAsia="fr-FR"/>
        </w:rPr>
      </w:pPr>
      <w:r w:rsidRPr="002D44B9">
        <w:rPr>
          <w:rFonts w:eastAsia="Times New Roman" w:cstheme="minorHAnsi"/>
          <w:sz w:val="20"/>
          <w:szCs w:val="20"/>
          <w:lang w:eastAsia="fr-FR"/>
        </w:rPr>
        <w:t>Méthode HACCP adaptée aux soignants (par le chef de cuisine)</w:t>
      </w:r>
    </w:p>
    <w:p w14:paraId="37872FB4" w14:textId="77777777" w:rsidR="002D44B9" w:rsidRPr="002D44B9" w:rsidRDefault="002D44B9" w:rsidP="002D44B9">
      <w:pPr>
        <w:pStyle w:val="Paragraphedeliste"/>
        <w:numPr>
          <w:ilvl w:val="1"/>
          <w:numId w:val="36"/>
        </w:numPr>
        <w:spacing w:line="240" w:lineRule="auto"/>
        <w:jc w:val="both"/>
        <w:textAlignment w:val="center"/>
        <w:rPr>
          <w:rFonts w:eastAsia="Times New Roman" w:cstheme="minorHAnsi"/>
          <w:sz w:val="20"/>
          <w:szCs w:val="20"/>
          <w:lang w:eastAsia="fr-FR"/>
        </w:rPr>
      </w:pPr>
      <w:r w:rsidRPr="002D44B9">
        <w:rPr>
          <w:rFonts w:cs="Calibri"/>
          <w:bCs/>
          <w:sz w:val="20"/>
          <w:szCs w:val="20"/>
        </w:rPr>
        <w:t xml:space="preserve">Troubles de la déglutition dispensés par V. </w:t>
      </w:r>
      <w:proofErr w:type="spellStart"/>
      <w:r w:rsidRPr="002D44B9">
        <w:rPr>
          <w:rFonts w:cs="Calibri"/>
          <w:bCs/>
          <w:sz w:val="20"/>
          <w:szCs w:val="20"/>
        </w:rPr>
        <w:t>Ruglio</w:t>
      </w:r>
      <w:proofErr w:type="spellEnd"/>
      <w:r w:rsidRPr="002D44B9">
        <w:rPr>
          <w:rFonts w:cs="Calibri"/>
          <w:bCs/>
          <w:sz w:val="20"/>
          <w:szCs w:val="20"/>
        </w:rPr>
        <w:t xml:space="preserve"> (orthophoniste de l’APHP)</w:t>
      </w:r>
    </w:p>
    <w:p w14:paraId="583DEB06" w14:textId="77777777" w:rsidR="002D44B9" w:rsidRPr="002D44B9" w:rsidRDefault="002D44B9" w:rsidP="002D44B9">
      <w:pPr>
        <w:pStyle w:val="Paragraphedeliste"/>
        <w:numPr>
          <w:ilvl w:val="1"/>
          <w:numId w:val="36"/>
        </w:numPr>
        <w:spacing w:line="240" w:lineRule="auto"/>
        <w:jc w:val="both"/>
        <w:rPr>
          <w:rFonts w:eastAsia="Times New Roman" w:cstheme="minorHAnsi"/>
          <w:sz w:val="20"/>
          <w:szCs w:val="20"/>
          <w:lang w:eastAsia="fr-FR"/>
        </w:rPr>
      </w:pPr>
      <w:r w:rsidRPr="002D44B9">
        <w:rPr>
          <w:rFonts w:eastAsia="Times New Roman" w:cstheme="minorHAnsi"/>
          <w:sz w:val="20"/>
          <w:szCs w:val="20"/>
          <w:lang w:eastAsia="fr-FR"/>
        </w:rPr>
        <w:t>Accompagnement des sujets âgés atteint de pathologies psychiatriques (par le GHU)</w:t>
      </w:r>
    </w:p>
    <w:p w14:paraId="5A6E2ED4" w14:textId="77777777" w:rsidR="00EF3990" w:rsidRDefault="00EF3990" w:rsidP="00EF3990">
      <w:pPr>
        <w:shd w:val="clear" w:color="auto" w:fill="FFFFFF" w:themeFill="background1"/>
        <w:spacing w:after="0"/>
        <w:ind w:left="-709" w:right="-567"/>
        <w:rPr>
          <w:b/>
          <w:sz w:val="20"/>
          <w:szCs w:val="20"/>
        </w:rPr>
      </w:pPr>
      <w:r>
        <w:rPr>
          <w:b/>
          <w:sz w:val="20"/>
          <w:szCs w:val="20"/>
        </w:rPr>
        <w:t>Formations conseillées en fonction de vos besoins</w:t>
      </w:r>
    </w:p>
    <w:p w14:paraId="50075933" w14:textId="77777777" w:rsidR="002D44B9" w:rsidRDefault="002D44B9" w:rsidP="00EF3990">
      <w:pPr>
        <w:shd w:val="clear" w:color="auto" w:fill="FFFFFF" w:themeFill="background1"/>
        <w:spacing w:after="0"/>
        <w:ind w:left="-709" w:right="-567"/>
        <w:rPr>
          <w:b/>
          <w:sz w:val="20"/>
          <w:szCs w:val="20"/>
        </w:rPr>
      </w:pPr>
    </w:p>
    <w:p w14:paraId="44F5DFBB"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Connaissance de la personne âgée dépendante </w:t>
      </w:r>
    </w:p>
    <w:p w14:paraId="2794D97C"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L’aide-soignant en EHPAD </w:t>
      </w:r>
    </w:p>
    <w:p w14:paraId="146827A4"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Alzheimer et maladies apparentées  </w:t>
      </w:r>
    </w:p>
    <w:p w14:paraId="7AC57DE4" w14:textId="77777777" w:rsid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La prise en charge de l'adulte âgé souffrant de maladies psychiatriques </w:t>
      </w:r>
    </w:p>
    <w:p w14:paraId="057B8054"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Situation d’agressivité avec une personne âgée </w:t>
      </w:r>
    </w:p>
    <w:p w14:paraId="6DF6CA97"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Prévention des chutes en institution et au domicile </w:t>
      </w:r>
    </w:p>
    <w:p w14:paraId="2FC6E5E9"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Prévention et accompagnement de l'incontinence urinaire </w:t>
      </w:r>
    </w:p>
    <w:p w14:paraId="7C6EFA93"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Le toucher-massage : une alternative non médicamenteuse à la prise en charge de la douleur </w:t>
      </w:r>
    </w:p>
    <w:p w14:paraId="488FDEED"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Activités en espace multi-sensoriel de type Snoezelen </w:t>
      </w:r>
    </w:p>
    <w:p w14:paraId="5267F7F3"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Animation en unité de vie protégée </w:t>
      </w:r>
    </w:p>
    <w:p w14:paraId="799FF48C"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Assistant de soins en gérontologie </w:t>
      </w:r>
    </w:p>
    <w:p w14:paraId="0875A5CF"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Les facteurs de stimulation sensorielle de la mémoire </w:t>
      </w:r>
    </w:p>
    <w:p w14:paraId="2466AEEC"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Vie affective et sexualité des personnes âgées </w:t>
      </w:r>
    </w:p>
    <w:p w14:paraId="12515A78"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Formation Excel, Word, Outlook, environnement </w:t>
      </w:r>
      <w:proofErr w:type="spellStart"/>
      <w:r w:rsidRPr="002D44B9">
        <w:rPr>
          <w:rFonts w:eastAsia="Times New Roman" w:cstheme="minorHAnsi"/>
          <w:sz w:val="20"/>
          <w:szCs w:val="20"/>
          <w:lang w:eastAsia="fr-FR"/>
        </w:rPr>
        <w:t>windows</w:t>
      </w:r>
      <w:proofErr w:type="spellEnd"/>
      <w:r w:rsidRPr="002D44B9">
        <w:rPr>
          <w:rFonts w:eastAsia="Times New Roman" w:cstheme="minorHAnsi"/>
          <w:sz w:val="20"/>
          <w:szCs w:val="20"/>
          <w:lang w:eastAsia="fr-FR"/>
        </w:rPr>
        <w:t xml:space="preserve"> (choisir en fonction de son niveau)</w:t>
      </w:r>
    </w:p>
    <w:p w14:paraId="5608730D" w14:textId="77777777" w:rsidR="002D44B9" w:rsidRPr="002D44B9" w:rsidRDefault="002D44B9" w:rsidP="002D44B9">
      <w:pPr>
        <w:pStyle w:val="Paragraphedeliste"/>
        <w:numPr>
          <w:ilvl w:val="0"/>
          <w:numId w:val="36"/>
        </w:numPr>
        <w:spacing w:line="240" w:lineRule="auto"/>
        <w:textAlignment w:val="center"/>
        <w:rPr>
          <w:rFonts w:eastAsia="Times New Roman" w:cstheme="minorHAnsi"/>
          <w:sz w:val="20"/>
          <w:szCs w:val="20"/>
          <w:lang w:eastAsia="fr-FR"/>
        </w:rPr>
      </w:pPr>
      <w:r w:rsidRPr="002D44B9">
        <w:rPr>
          <w:rFonts w:eastAsia="Times New Roman" w:cstheme="minorHAnsi"/>
          <w:sz w:val="20"/>
          <w:szCs w:val="20"/>
          <w:lang w:eastAsia="fr-FR"/>
        </w:rPr>
        <w:t xml:space="preserve">S'affirmer dans ses relations professionnelles / Assertivité, les bases </w:t>
      </w:r>
    </w:p>
    <w:p w14:paraId="1D32A22D" w14:textId="77777777" w:rsidR="002D44B9" w:rsidRPr="002D44B9" w:rsidRDefault="002D44B9" w:rsidP="002D44B9">
      <w:pPr>
        <w:pStyle w:val="Paragraphedeliste"/>
        <w:numPr>
          <w:ilvl w:val="0"/>
          <w:numId w:val="36"/>
        </w:numPr>
        <w:spacing w:line="240" w:lineRule="auto"/>
        <w:textAlignment w:val="center"/>
        <w:rPr>
          <w:rFonts w:ascii="Times New Roman" w:eastAsia="Times New Roman" w:hAnsi="Times New Roman"/>
          <w:sz w:val="20"/>
          <w:szCs w:val="20"/>
          <w:lang w:eastAsia="fr-FR"/>
        </w:rPr>
      </w:pPr>
      <w:r w:rsidRPr="002D44B9">
        <w:rPr>
          <w:rFonts w:eastAsia="Times New Roman" w:cstheme="minorHAnsi"/>
          <w:sz w:val="20"/>
          <w:szCs w:val="20"/>
          <w:lang w:eastAsia="fr-FR"/>
        </w:rPr>
        <w:t>Optimiser son temps et gérer ses priorités</w:t>
      </w:r>
      <w:r w:rsidRPr="002D44B9">
        <w:rPr>
          <w:rFonts w:eastAsia="Times New Roman" w:cs="Calibri"/>
          <w:sz w:val="20"/>
          <w:szCs w:val="20"/>
          <w:lang w:eastAsia="fr-FR"/>
        </w:rPr>
        <w:t xml:space="preserve"> </w:t>
      </w:r>
    </w:p>
    <w:p w14:paraId="3A8453C4" w14:textId="77777777" w:rsidR="002D44B9" w:rsidRPr="002D44B9" w:rsidRDefault="002D44B9" w:rsidP="002D44B9">
      <w:pPr>
        <w:pStyle w:val="Paragraphedeliste"/>
        <w:numPr>
          <w:ilvl w:val="0"/>
          <w:numId w:val="36"/>
        </w:numPr>
        <w:spacing w:line="240" w:lineRule="auto"/>
        <w:textAlignment w:val="center"/>
        <w:rPr>
          <w:rFonts w:ascii="Times New Roman" w:eastAsia="Times New Roman" w:hAnsi="Times New Roman"/>
          <w:sz w:val="20"/>
          <w:szCs w:val="20"/>
          <w:lang w:eastAsia="fr-FR"/>
        </w:rPr>
      </w:pPr>
      <w:r w:rsidRPr="002D44B9">
        <w:rPr>
          <w:rFonts w:eastAsia="Times New Roman" w:cs="Calibri"/>
          <w:sz w:val="20"/>
          <w:szCs w:val="20"/>
          <w:lang w:eastAsia="fr-FR"/>
        </w:rPr>
        <w:t xml:space="preserve">Gestion du stress </w:t>
      </w:r>
    </w:p>
    <w:p w14:paraId="018E619F" w14:textId="77777777" w:rsidR="00EF3990" w:rsidRPr="002D44B9" w:rsidRDefault="002D44B9" w:rsidP="002D44B9">
      <w:pPr>
        <w:pStyle w:val="Paragraphedeliste"/>
        <w:numPr>
          <w:ilvl w:val="0"/>
          <w:numId w:val="36"/>
        </w:numPr>
        <w:spacing w:line="240" w:lineRule="auto"/>
        <w:textAlignment w:val="center"/>
        <w:rPr>
          <w:rFonts w:ascii="Times New Roman" w:eastAsia="Times New Roman" w:hAnsi="Times New Roman"/>
          <w:sz w:val="20"/>
          <w:szCs w:val="20"/>
          <w:lang w:eastAsia="fr-FR"/>
        </w:rPr>
      </w:pPr>
      <w:r w:rsidRPr="002D44B9">
        <w:rPr>
          <w:rFonts w:eastAsia="Times New Roman" w:cs="Calibri"/>
          <w:sz w:val="20"/>
          <w:szCs w:val="20"/>
          <w:lang w:eastAsia="fr-FR"/>
        </w:rPr>
        <w:t xml:space="preserve">Prévenir, gérer et dépasser les conflits </w:t>
      </w:r>
    </w:p>
    <w:sectPr w:rsidR="00EF3990" w:rsidRPr="002D44B9" w:rsidSect="00E63B77">
      <w:headerReference w:type="default" r:id="rId8"/>
      <w:footerReference w:type="default" r:id="rId9"/>
      <w:pgSz w:w="11906" w:h="16838"/>
      <w:pgMar w:top="611" w:right="1416" w:bottom="568"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A0B96" w14:textId="77777777" w:rsidR="00C247AA" w:rsidRDefault="00C247AA" w:rsidP="0027647A">
      <w:pPr>
        <w:spacing w:after="0" w:line="240" w:lineRule="auto"/>
      </w:pPr>
      <w:r>
        <w:separator/>
      </w:r>
    </w:p>
  </w:endnote>
  <w:endnote w:type="continuationSeparator" w:id="0">
    <w:p w14:paraId="072E49C9" w14:textId="77777777" w:rsidR="00C247AA" w:rsidRDefault="00C247AA" w:rsidP="0027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8705"/>
      <w:docPartObj>
        <w:docPartGallery w:val="Page Numbers (Bottom of Page)"/>
        <w:docPartUnique/>
      </w:docPartObj>
    </w:sdtPr>
    <w:sdtEndPr/>
    <w:sdtContent>
      <w:p w14:paraId="144C899B" w14:textId="77777777" w:rsidR="00FD2EAD" w:rsidRDefault="00FD2EAD">
        <w:pPr>
          <w:pStyle w:val="Pieddepage"/>
          <w:jc w:val="center"/>
        </w:pPr>
        <w:r>
          <w:fldChar w:fldCharType="begin"/>
        </w:r>
        <w:r>
          <w:instrText>PAGE   \* MERGEFORMAT</w:instrText>
        </w:r>
        <w:r>
          <w:fldChar w:fldCharType="separate"/>
        </w:r>
        <w:r w:rsidR="0013493B">
          <w:rPr>
            <w:noProof/>
          </w:rPr>
          <w:t>2</w:t>
        </w:r>
        <w:r>
          <w:fldChar w:fldCharType="end"/>
        </w:r>
      </w:p>
    </w:sdtContent>
  </w:sdt>
  <w:p w14:paraId="5747B661" w14:textId="77777777" w:rsidR="00FD2EAD" w:rsidRDefault="00FD2E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1C438" w14:textId="77777777" w:rsidR="00C247AA" w:rsidRDefault="00C247AA" w:rsidP="0027647A">
      <w:pPr>
        <w:spacing w:after="0" w:line="240" w:lineRule="auto"/>
      </w:pPr>
      <w:r>
        <w:separator/>
      </w:r>
    </w:p>
  </w:footnote>
  <w:footnote w:type="continuationSeparator" w:id="0">
    <w:p w14:paraId="49FE9BA4" w14:textId="77777777" w:rsidR="00C247AA" w:rsidRDefault="00C247AA" w:rsidP="0027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C6B7" w14:textId="77777777" w:rsidR="00A62B2F" w:rsidRPr="008E3CED" w:rsidRDefault="00A62B2F" w:rsidP="00A62B2F">
    <w:pPr>
      <w:pStyle w:val="En-tte"/>
      <w:spacing w:after="120"/>
      <w:jc w:val="center"/>
      <w:rPr>
        <w:rFonts w:ascii="Arial" w:hAnsi="Arial" w:cs="Arial"/>
      </w:rPr>
    </w:pPr>
    <w:r w:rsidRPr="008E3CED">
      <w:rPr>
        <w:rFonts w:ascii="Arial" w:hAnsi="Arial" w:cs="Arial"/>
        <w:noProof/>
        <w:lang w:eastAsia="fr-FR"/>
      </w:rPr>
      <w:drawing>
        <wp:inline distT="0" distB="0" distL="0" distR="0" wp14:anchorId="743ACB55" wp14:editId="0E976562">
          <wp:extent cx="475488" cy="475488"/>
          <wp:effectExtent l="0" t="0" r="127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488" cy="475488"/>
                  </a:xfrm>
                  <a:prstGeom prst="rect">
                    <a:avLst/>
                  </a:prstGeom>
                  <a:noFill/>
                  <a:ln>
                    <a:noFill/>
                  </a:ln>
                </pic:spPr>
              </pic:pic>
            </a:graphicData>
          </a:graphic>
        </wp:inline>
      </w:drawing>
    </w:r>
    <w:r w:rsidRPr="008E3CED">
      <w:rPr>
        <w:rFonts w:ascii="Arial" w:hAnsi="Arial" w:cs="Arial"/>
      </w:rPr>
      <w:t xml:space="preserve"> </w:t>
    </w:r>
  </w:p>
  <w:p w14:paraId="3B8718AC" w14:textId="77777777" w:rsidR="00A62B2F" w:rsidRPr="00A62B2F" w:rsidRDefault="00A62B2F" w:rsidP="00A62B2F">
    <w:pPr>
      <w:pStyle w:val="PDirection"/>
      <w:spacing w:after="120" w:line="240" w:lineRule="auto"/>
      <w:rPr>
        <w:rFonts w:ascii="Arial" w:hAnsi="Arial" w:cs="Arial"/>
        <w:sz w:val="16"/>
      </w:rPr>
    </w:pPr>
    <w:r w:rsidRPr="009C3E6B">
      <w:rPr>
        <w:rFonts w:ascii="Arial" w:hAnsi="Arial" w:cs="Arial"/>
        <w:sz w:val="16"/>
      </w:rPr>
      <w:t>Direction des Solidarités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38EF"/>
    <w:multiLevelType w:val="hybridMultilevel"/>
    <w:tmpl w:val="6BFC3C1C"/>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 w15:restartNumberingAfterBreak="0">
    <w:nsid w:val="08ED1A98"/>
    <w:multiLevelType w:val="hybridMultilevel"/>
    <w:tmpl w:val="F2484642"/>
    <w:lvl w:ilvl="0" w:tplc="662E58BC">
      <w:start w:val="1"/>
      <w:numFmt w:val="bullet"/>
      <w:lvlText w:val="•"/>
      <w:lvlJc w:val="left"/>
      <w:pPr>
        <w:ind w:left="11" w:hanging="360"/>
      </w:pPr>
      <w:rPr>
        <w:rFonts w:ascii="Arial" w:hAnsi="Aria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097A330A"/>
    <w:multiLevelType w:val="hybridMultilevel"/>
    <w:tmpl w:val="07603DE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 w15:restartNumberingAfterBreak="0">
    <w:nsid w:val="0FA300D2"/>
    <w:multiLevelType w:val="hybridMultilevel"/>
    <w:tmpl w:val="E78C8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176DD3"/>
    <w:multiLevelType w:val="hybridMultilevel"/>
    <w:tmpl w:val="6C34806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5" w15:restartNumberingAfterBreak="0">
    <w:nsid w:val="1E166959"/>
    <w:multiLevelType w:val="hybridMultilevel"/>
    <w:tmpl w:val="C646E6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F856CC"/>
    <w:multiLevelType w:val="hybridMultilevel"/>
    <w:tmpl w:val="B218F6B2"/>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abstractNum w:abstractNumId="7" w15:restartNumberingAfterBreak="0">
    <w:nsid w:val="2BEB171D"/>
    <w:multiLevelType w:val="hybridMultilevel"/>
    <w:tmpl w:val="AFE445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F283E0A"/>
    <w:multiLevelType w:val="hybridMultilevel"/>
    <w:tmpl w:val="CD3611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E1167F"/>
    <w:multiLevelType w:val="hybridMultilevel"/>
    <w:tmpl w:val="FBB4DAC2"/>
    <w:lvl w:ilvl="0" w:tplc="02E0BC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2E544C9"/>
    <w:multiLevelType w:val="hybridMultilevel"/>
    <w:tmpl w:val="22E8A3E8"/>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4805F70"/>
    <w:multiLevelType w:val="hybridMultilevel"/>
    <w:tmpl w:val="13F4F7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CD7451"/>
    <w:multiLevelType w:val="hybridMultilevel"/>
    <w:tmpl w:val="2932DA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D6B6A35"/>
    <w:multiLevelType w:val="hybridMultilevel"/>
    <w:tmpl w:val="A0126EB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4" w15:restartNumberingAfterBreak="0">
    <w:nsid w:val="3D7B6A01"/>
    <w:multiLevelType w:val="hybridMultilevel"/>
    <w:tmpl w:val="CD2C96CA"/>
    <w:lvl w:ilvl="0" w:tplc="376481E0">
      <w:start w:val="12"/>
      <w:numFmt w:val="bullet"/>
      <w:lvlText w:val="-"/>
      <w:lvlJc w:val="left"/>
      <w:pPr>
        <w:ind w:left="677" w:hanging="360"/>
      </w:pPr>
      <w:rPr>
        <w:rFonts w:ascii="Calibri" w:eastAsiaTheme="minorHAnsi" w:hAnsi="Calibri" w:cs="Calibri" w:hint="default"/>
      </w:rPr>
    </w:lvl>
    <w:lvl w:ilvl="1" w:tplc="040C0003" w:tentative="1">
      <w:start w:val="1"/>
      <w:numFmt w:val="bullet"/>
      <w:lvlText w:val="o"/>
      <w:lvlJc w:val="left"/>
      <w:pPr>
        <w:ind w:left="1397" w:hanging="360"/>
      </w:pPr>
      <w:rPr>
        <w:rFonts w:ascii="Courier New" w:hAnsi="Courier New" w:cs="Courier New" w:hint="default"/>
      </w:rPr>
    </w:lvl>
    <w:lvl w:ilvl="2" w:tplc="040C0005" w:tentative="1">
      <w:start w:val="1"/>
      <w:numFmt w:val="bullet"/>
      <w:lvlText w:val=""/>
      <w:lvlJc w:val="left"/>
      <w:pPr>
        <w:ind w:left="2117" w:hanging="360"/>
      </w:pPr>
      <w:rPr>
        <w:rFonts w:ascii="Wingdings" w:hAnsi="Wingdings" w:hint="default"/>
      </w:rPr>
    </w:lvl>
    <w:lvl w:ilvl="3" w:tplc="040C0001" w:tentative="1">
      <w:start w:val="1"/>
      <w:numFmt w:val="bullet"/>
      <w:lvlText w:val=""/>
      <w:lvlJc w:val="left"/>
      <w:pPr>
        <w:ind w:left="2837" w:hanging="360"/>
      </w:pPr>
      <w:rPr>
        <w:rFonts w:ascii="Symbol" w:hAnsi="Symbol" w:hint="default"/>
      </w:rPr>
    </w:lvl>
    <w:lvl w:ilvl="4" w:tplc="040C0003" w:tentative="1">
      <w:start w:val="1"/>
      <w:numFmt w:val="bullet"/>
      <w:lvlText w:val="o"/>
      <w:lvlJc w:val="left"/>
      <w:pPr>
        <w:ind w:left="3557" w:hanging="360"/>
      </w:pPr>
      <w:rPr>
        <w:rFonts w:ascii="Courier New" w:hAnsi="Courier New" w:cs="Courier New" w:hint="default"/>
      </w:rPr>
    </w:lvl>
    <w:lvl w:ilvl="5" w:tplc="040C0005" w:tentative="1">
      <w:start w:val="1"/>
      <w:numFmt w:val="bullet"/>
      <w:lvlText w:val=""/>
      <w:lvlJc w:val="left"/>
      <w:pPr>
        <w:ind w:left="4277" w:hanging="360"/>
      </w:pPr>
      <w:rPr>
        <w:rFonts w:ascii="Wingdings" w:hAnsi="Wingdings" w:hint="default"/>
      </w:rPr>
    </w:lvl>
    <w:lvl w:ilvl="6" w:tplc="040C0001" w:tentative="1">
      <w:start w:val="1"/>
      <w:numFmt w:val="bullet"/>
      <w:lvlText w:val=""/>
      <w:lvlJc w:val="left"/>
      <w:pPr>
        <w:ind w:left="4997" w:hanging="360"/>
      </w:pPr>
      <w:rPr>
        <w:rFonts w:ascii="Symbol" w:hAnsi="Symbol" w:hint="default"/>
      </w:rPr>
    </w:lvl>
    <w:lvl w:ilvl="7" w:tplc="040C0003" w:tentative="1">
      <w:start w:val="1"/>
      <w:numFmt w:val="bullet"/>
      <w:lvlText w:val="o"/>
      <w:lvlJc w:val="left"/>
      <w:pPr>
        <w:ind w:left="5717" w:hanging="360"/>
      </w:pPr>
      <w:rPr>
        <w:rFonts w:ascii="Courier New" w:hAnsi="Courier New" w:cs="Courier New" w:hint="default"/>
      </w:rPr>
    </w:lvl>
    <w:lvl w:ilvl="8" w:tplc="040C0005" w:tentative="1">
      <w:start w:val="1"/>
      <w:numFmt w:val="bullet"/>
      <w:lvlText w:val=""/>
      <w:lvlJc w:val="left"/>
      <w:pPr>
        <w:ind w:left="6437" w:hanging="360"/>
      </w:pPr>
      <w:rPr>
        <w:rFonts w:ascii="Wingdings" w:hAnsi="Wingdings" w:hint="default"/>
      </w:rPr>
    </w:lvl>
  </w:abstractNum>
  <w:abstractNum w:abstractNumId="15" w15:restartNumberingAfterBreak="0">
    <w:nsid w:val="47CB09D6"/>
    <w:multiLevelType w:val="hybridMultilevel"/>
    <w:tmpl w:val="EEACD14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494B0549"/>
    <w:multiLevelType w:val="hybridMultilevel"/>
    <w:tmpl w:val="C2781FD6"/>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17" w15:restartNumberingAfterBreak="0">
    <w:nsid w:val="529E3C58"/>
    <w:multiLevelType w:val="hybridMultilevel"/>
    <w:tmpl w:val="03CE5856"/>
    <w:lvl w:ilvl="0" w:tplc="040C0001">
      <w:start w:val="1"/>
      <w:numFmt w:val="bullet"/>
      <w:lvlText w:val=""/>
      <w:lvlJc w:val="left"/>
      <w:pPr>
        <w:ind w:left="11" w:hanging="360"/>
      </w:pPr>
      <w:rPr>
        <w:rFonts w:ascii="Symbol" w:hAnsi="Symbol" w:hint="default"/>
      </w:rPr>
    </w:lvl>
    <w:lvl w:ilvl="1" w:tplc="040C0003">
      <w:start w:val="1"/>
      <w:numFmt w:val="bullet"/>
      <w:lvlText w:val="o"/>
      <w:lvlJc w:val="left"/>
      <w:pPr>
        <w:ind w:left="731" w:hanging="360"/>
      </w:pPr>
      <w:rPr>
        <w:rFonts w:ascii="Courier New" w:hAnsi="Courier New" w:cs="Courier New" w:hint="default"/>
      </w:rPr>
    </w:lvl>
    <w:lvl w:ilvl="2" w:tplc="040C0005">
      <w:start w:val="1"/>
      <w:numFmt w:val="bullet"/>
      <w:lvlText w:val=""/>
      <w:lvlJc w:val="left"/>
      <w:pPr>
        <w:ind w:left="1451" w:hanging="360"/>
      </w:pPr>
      <w:rPr>
        <w:rFonts w:ascii="Wingdings" w:hAnsi="Wingdings" w:hint="default"/>
      </w:rPr>
    </w:lvl>
    <w:lvl w:ilvl="3" w:tplc="040C0001">
      <w:start w:val="1"/>
      <w:numFmt w:val="bullet"/>
      <w:lvlText w:val=""/>
      <w:lvlJc w:val="left"/>
      <w:pPr>
        <w:ind w:left="2171" w:hanging="360"/>
      </w:pPr>
      <w:rPr>
        <w:rFonts w:ascii="Symbol" w:hAnsi="Symbol" w:hint="default"/>
      </w:rPr>
    </w:lvl>
    <w:lvl w:ilvl="4" w:tplc="040C0003">
      <w:start w:val="1"/>
      <w:numFmt w:val="bullet"/>
      <w:lvlText w:val="o"/>
      <w:lvlJc w:val="left"/>
      <w:pPr>
        <w:ind w:left="2891" w:hanging="360"/>
      </w:pPr>
      <w:rPr>
        <w:rFonts w:ascii="Courier New" w:hAnsi="Courier New" w:cs="Courier New" w:hint="default"/>
      </w:rPr>
    </w:lvl>
    <w:lvl w:ilvl="5" w:tplc="040C0005">
      <w:start w:val="1"/>
      <w:numFmt w:val="bullet"/>
      <w:lvlText w:val=""/>
      <w:lvlJc w:val="left"/>
      <w:pPr>
        <w:ind w:left="3611" w:hanging="360"/>
      </w:pPr>
      <w:rPr>
        <w:rFonts w:ascii="Wingdings" w:hAnsi="Wingdings" w:hint="default"/>
      </w:rPr>
    </w:lvl>
    <w:lvl w:ilvl="6" w:tplc="040C0001">
      <w:start w:val="1"/>
      <w:numFmt w:val="bullet"/>
      <w:lvlText w:val=""/>
      <w:lvlJc w:val="left"/>
      <w:pPr>
        <w:ind w:left="4331" w:hanging="360"/>
      </w:pPr>
      <w:rPr>
        <w:rFonts w:ascii="Symbol" w:hAnsi="Symbol" w:hint="default"/>
      </w:rPr>
    </w:lvl>
    <w:lvl w:ilvl="7" w:tplc="040C0003">
      <w:start w:val="1"/>
      <w:numFmt w:val="bullet"/>
      <w:lvlText w:val="o"/>
      <w:lvlJc w:val="left"/>
      <w:pPr>
        <w:ind w:left="5051" w:hanging="360"/>
      </w:pPr>
      <w:rPr>
        <w:rFonts w:ascii="Courier New" w:hAnsi="Courier New" w:cs="Courier New" w:hint="default"/>
      </w:rPr>
    </w:lvl>
    <w:lvl w:ilvl="8" w:tplc="040C0005">
      <w:start w:val="1"/>
      <w:numFmt w:val="bullet"/>
      <w:lvlText w:val=""/>
      <w:lvlJc w:val="left"/>
      <w:pPr>
        <w:ind w:left="5771" w:hanging="360"/>
      </w:pPr>
      <w:rPr>
        <w:rFonts w:ascii="Wingdings" w:hAnsi="Wingdings" w:hint="default"/>
      </w:rPr>
    </w:lvl>
  </w:abstractNum>
  <w:abstractNum w:abstractNumId="18" w15:restartNumberingAfterBreak="0">
    <w:nsid w:val="53DD199A"/>
    <w:multiLevelType w:val="hybridMultilevel"/>
    <w:tmpl w:val="AC82A6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B67168"/>
    <w:multiLevelType w:val="hybridMultilevel"/>
    <w:tmpl w:val="E4FEA8C2"/>
    <w:lvl w:ilvl="0" w:tplc="67D84B7C">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0" w15:restartNumberingAfterBreak="0">
    <w:nsid w:val="5BFA3DE9"/>
    <w:multiLevelType w:val="hybridMultilevel"/>
    <w:tmpl w:val="8E722196"/>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C8E102C"/>
    <w:multiLevelType w:val="hybridMultilevel"/>
    <w:tmpl w:val="2A0ECD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07D7172"/>
    <w:multiLevelType w:val="hybridMultilevel"/>
    <w:tmpl w:val="B074D1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 w15:restartNumberingAfterBreak="0">
    <w:nsid w:val="60DE7229"/>
    <w:multiLevelType w:val="hybridMultilevel"/>
    <w:tmpl w:val="CD34CE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1DC0C0F"/>
    <w:multiLevelType w:val="hybridMultilevel"/>
    <w:tmpl w:val="F7C01F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727FE5"/>
    <w:multiLevelType w:val="hybridMultilevel"/>
    <w:tmpl w:val="6D7CA14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4196B59"/>
    <w:multiLevelType w:val="hybridMultilevel"/>
    <w:tmpl w:val="38E66224"/>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7" w15:restartNumberingAfterBreak="0">
    <w:nsid w:val="66BA395E"/>
    <w:multiLevelType w:val="hybridMultilevel"/>
    <w:tmpl w:val="EBF0EBF0"/>
    <w:lvl w:ilvl="0" w:tplc="48FC3B8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8" w15:restartNumberingAfterBreak="0">
    <w:nsid w:val="683A3A82"/>
    <w:multiLevelType w:val="hybridMultilevel"/>
    <w:tmpl w:val="7D14F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A4931D0"/>
    <w:multiLevelType w:val="hybridMultilevel"/>
    <w:tmpl w:val="74B6E04A"/>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30" w15:restartNumberingAfterBreak="0">
    <w:nsid w:val="6E6D106F"/>
    <w:multiLevelType w:val="hybridMultilevel"/>
    <w:tmpl w:val="3DD462A8"/>
    <w:lvl w:ilvl="0" w:tplc="0A84B062">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FDE5CFB"/>
    <w:multiLevelType w:val="hybridMultilevel"/>
    <w:tmpl w:val="BE4280EA"/>
    <w:lvl w:ilvl="0" w:tplc="8760E46C">
      <w:numFmt w:val="bullet"/>
      <w:lvlText w:val="-"/>
      <w:lvlJc w:val="left"/>
      <w:pPr>
        <w:ind w:left="-349" w:hanging="360"/>
      </w:pPr>
      <w:rPr>
        <w:rFonts w:ascii="Calibri" w:eastAsiaTheme="minorHAnsi" w:hAnsi="Calibri" w:cs="Calibri"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32" w15:restartNumberingAfterBreak="0">
    <w:nsid w:val="71035722"/>
    <w:multiLevelType w:val="hybridMultilevel"/>
    <w:tmpl w:val="FEB8748C"/>
    <w:lvl w:ilvl="0" w:tplc="A702A69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712145EE"/>
    <w:multiLevelType w:val="hybridMultilevel"/>
    <w:tmpl w:val="01E04DA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4" w15:restartNumberingAfterBreak="0">
    <w:nsid w:val="71C72FA8"/>
    <w:multiLevelType w:val="hybridMultilevel"/>
    <w:tmpl w:val="AFE80CE0"/>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35" w15:restartNumberingAfterBreak="0">
    <w:nsid w:val="755D5535"/>
    <w:multiLevelType w:val="hybridMultilevel"/>
    <w:tmpl w:val="BD84200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6" w15:restartNumberingAfterBreak="0">
    <w:nsid w:val="756B4D32"/>
    <w:multiLevelType w:val="hybridMultilevel"/>
    <w:tmpl w:val="29CCC79A"/>
    <w:lvl w:ilvl="0" w:tplc="040C0001">
      <w:start w:val="1"/>
      <w:numFmt w:val="bullet"/>
      <w:lvlText w:val=""/>
      <w:lvlJc w:val="left"/>
      <w:pPr>
        <w:ind w:left="731" w:hanging="360"/>
      </w:pPr>
      <w:rPr>
        <w:rFonts w:ascii="Symbol" w:hAnsi="Symbol" w:hint="default"/>
      </w:rPr>
    </w:lvl>
    <w:lvl w:ilvl="1" w:tplc="040C0003" w:tentative="1">
      <w:start w:val="1"/>
      <w:numFmt w:val="bullet"/>
      <w:lvlText w:val="o"/>
      <w:lvlJc w:val="left"/>
      <w:pPr>
        <w:ind w:left="1451" w:hanging="360"/>
      </w:pPr>
      <w:rPr>
        <w:rFonts w:ascii="Courier New" w:hAnsi="Courier New" w:cs="Courier New" w:hint="default"/>
      </w:rPr>
    </w:lvl>
    <w:lvl w:ilvl="2" w:tplc="040C0005" w:tentative="1">
      <w:start w:val="1"/>
      <w:numFmt w:val="bullet"/>
      <w:lvlText w:val=""/>
      <w:lvlJc w:val="left"/>
      <w:pPr>
        <w:ind w:left="2171" w:hanging="360"/>
      </w:pPr>
      <w:rPr>
        <w:rFonts w:ascii="Wingdings" w:hAnsi="Wingdings" w:hint="default"/>
      </w:rPr>
    </w:lvl>
    <w:lvl w:ilvl="3" w:tplc="040C0001" w:tentative="1">
      <w:start w:val="1"/>
      <w:numFmt w:val="bullet"/>
      <w:lvlText w:val=""/>
      <w:lvlJc w:val="left"/>
      <w:pPr>
        <w:ind w:left="2891" w:hanging="360"/>
      </w:pPr>
      <w:rPr>
        <w:rFonts w:ascii="Symbol" w:hAnsi="Symbol" w:hint="default"/>
      </w:rPr>
    </w:lvl>
    <w:lvl w:ilvl="4" w:tplc="040C0003" w:tentative="1">
      <w:start w:val="1"/>
      <w:numFmt w:val="bullet"/>
      <w:lvlText w:val="o"/>
      <w:lvlJc w:val="left"/>
      <w:pPr>
        <w:ind w:left="3611" w:hanging="360"/>
      </w:pPr>
      <w:rPr>
        <w:rFonts w:ascii="Courier New" w:hAnsi="Courier New" w:cs="Courier New" w:hint="default"/>
      </w:rPr>
    </w:lvl>
    <w:lvl w:ilvl="5" w:tplc="040C0005" w:tentative="1">
      <w:start w:val="1"/>
      <w:numFmt w:val="bullet"/>
      <w:lvlText w:val=""/>
      <w:lvlJc w:val="left"/>
      <w:pPr>
        <w:ind w:left="4331" w:hanging="360"/>
      </w:pPr>
      <w:rPr>
        <w:rFonts w:ascii="Wingdings" w:hAnsi="Wingdings" w:hint="default"/>
      </w:rPr>
    </w:lvl>
    <w:lvl w:ilvl="6" w:tplc="040C0001" w:tentative="1">
      <w:start w:val="1"/>
      <w:numFmt w:val="bullet"/>
      <w:lvlText w:val=""/>
      <w:lvlJc w:val="left"/>
      <w:pPr>
        <w:ind w:left="5051" w:hanging="360"/>
      </w:pPr>
      <w:rPr>
        <w:rFonts w:ascii="Symbol" w:hAnsi="Symbol" w:hint="default"/>
      </w:rPr>
    </w:lvl>
    <w:lvl w:ilvl="7" w:tplc="040C0003" w:tentative="1">
      <w:start w:val="1"/>
      <w:numFmt w:val="bullet"/>
      <w:lvlText w:val="o"/>
      <w:lvlJc w:val="left"/>
      <w:pPr>
        <w:ind w:left="5771" w:hanging="360"/>
      </w:pPr>
      <w:rPr>
        <w:rFonts w:ascii="Courier New" w:hAnsi="Courier New" w:cs="Courier New" w:hint="default"/>
      </w:rPr>
    </w:lvl>
    <w:lvl w:ilvl="8" w:tplc="040C0005" w:tentative="1">
      <w:start w:val="1"/>
      <w:numFmt w:val="bullet"/>
      <w:lvlText w:val=""/>
      <w:lvlJc w:val="left"/>
      <w:pPr>
        <w:ind w:left="6491" w:hanging="360"/>
      </w:pPr>
      <w:rPr>
        <w:rFonts w:ascii="Wingdings" w:hAnsi="Wingdings" w:hint="default"/>
      </w:rPr>
    </w:lvl>
  </w:abstractNum>
  <w:num w:numId="1" w16cid:durableId="777262821">
    <w:abstractNumId w:val="19"/>
  </w:num>
  <w:num w:numId="2" w16cid:durableId="431629348">
    <w:abstractNumId w:val="30"/>
  </w:num>
  <w:num w:numId="3" w16cid:durableId="1972590573">
    <w:abstractNumId w:val="1"/>
  </w:num>
  <w:num w:numId="4" w16cid:durableId="428934792">
    <w:abstractNumId w:val="16"/>
  </w:num>
  <w:num w:numId="5" w16cid:durableId="621690879">
    <w:abstractNumId w:val="20"/>
  </w:num>
  <w:num w:numId="6" w16cid:durableId="1378165286">
    <w:abstractNumId w:val="14"/>
  </w:num>
  <w:num w:numId="7" w16cid:durableId="1290209259">
    <w:abstractNumId w:val="15"/>
  </w:num>
  <w:num w:numId="8" w16cid:durableId="928347837">
    <w:abstractNumId w:val="10"/>
  </w:num>
  <w:num w:numId="9" w16cid:durableId="584729570">
    <w:abstractNumId w:val="21"/>
  </w:num>
  <w:num w:numId="10" w16cid:durableId="1670399090">
    <w:abstractNumId w:val="25"/>
  </w:num>
  <w:num w:numId="11" w16cid:durableId="1288656022">
    <w:abstractNumId w:val="7"/>
  </w:num>
  <w:num w:numId="12" w16cid:durableId="1300571486">
    <w:abstractNumId w:val="0"/>
  </w:num>
  <w:num w:numId="13" w16cid:durableId="1311444151">
    <w:abstractNumId w:val="9"/>
  </w:num>
  <w:num w:numId="14" w16cid:durableId="1067142310">
    <w:abstractNumId w:val="31"/>
  </w:num>
  <w:num w:numId="15" w16cid:durableId="1291593377">
    <w:abstractNumId w:val="26"/>
  </w:num>
  <w:num w:numId="16" w16cid:durableId="1988514050">
    <w:abstractNumId w:val="13"/>
  </w:num>
  <w:num w:numId="17" w16cid:durableId="953368184">
    <w:abstractNumId w:val="34"/>
  </w:num>
  <w:num w:numId="18" w16cid:durableId="443812197">
    <w:abstractNumId w:val="24"/>
  </w:num>
  <w:num w:numId="19" w16cid:durableId="945693863">
    <w:abstractNumId w:val="18"/>
  </w:num>
  <w:num w:numId="20" w16cid:durableId="301471901">
    <w:abstractNumId w:val="29"/>
  </w:num>
  <w:num w:numId="21" w16cid:durableId="991252558">
    <w:abstractNumId w:val="11"/>
  </w:num>
  <w:num w:numId="22" w16cid:durableId="1404796640">
    <w:abstractNumId w:val="12"/>
  </w:num>
  <w:num w:numId="23" w16cid:durableId="1522628192">
    <w:abstractNumId w:val="28"/>
  </w:num>
  <w:num w:numId="24" w16cid:durableId="1336954673">
    <w:abstractNumId w:val="23"/>
  </w:num>
  <w:num w:numId="25" w16cid:durableId="1760060090">
    <w:abstractNumId w:val="2"/>
  </w:num>
  <w:num w:numId="26" w16cid:durableId="280499647">
    <w:abstractNumId w:val="33"/>
  </w:num>
  <w:num w:numId="27" w16cid:durableId="1536114217">
    <w:abstractNumId w:val="22"/>
  </w:num>
  <w:num w:numId="28" w16cid:durableId="1850559309">
    <w:abstractNumId w:val="35"/>
  </w:num>
  <w:num w:numId="29" w16cid:durableId="588580198">
    <w:abstractNumId w:val="4"/>
  </w:num>
  <w:num w:numId="30" w16cid:durableId="861018156">
    <w:abstractNumId w:val="36"/>
  </w:num>
  <w:num w:numId="31" w16cid:durableId="1085684482">
    <w:abstractNumId w:val="6"/>
  </w:num>
  <w:num w:numId="32" w16cid:durableId="1566650136">
    <w:abstractNumId w:val="17"/>
  </w:num>
  <w:num w:numId="33" w16cid:durableId="1442526986">
    <w:abstractNumId w:val="5"/>
  </w:num>
  <w:num w:numId="34" w16cid:durableId="425541739">
    <w:abstractNumId w:val="3"/>
  </w:num>
  <w:num w:numId="35" w16cid:durableId="1361785608">
    <w:abstractNumId w:val="8"/>
  </w:num>
  <w:num w:numId="36" w16cid:durableId="1092823521">
    <w:abstractNumId w:val="27"/>
  </w:num>
  <w:num w:numId="37" w16cid:durableId="168008327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47A"/>
    <w:rsid w:val="00030339"/>
    <w:rsid w:val="00043001"/>
    <w:rsid w:val="000570F2"/>
    <w:rsid w:val="00060637"/>
    <w:rsid w:val="00066BEE"/>
    <w:rsid w:val="000C36EA"/>
    <w:rsid w:val="000D1A6C"/>
    <w:rsid w:val="000D7F3B"/>
    <w:rsid w:val="000F2BA3"/>
    <w:rsid w:val="00101A3A"/>
    <w:rsid w:val="00116C86"/>
    <w:rsid w:val="001228D5"/>
    <w:rsid w:val="0013493B"/>
    <w:rsid w:val="0014348B"/>
    <w:rsid w:val="00150F86"/>
    <w:rsid w:val="00185C49"/>
    <w:rsid w:val="001B4D0F"/>
    <w:rsid w:val="001F65FE"/>
    <w:rsid w:val="00201017"/>
    <w:rsid w:val="0020609C"/>
    <w:rsid w:val="00214A1B"/>
    <w:rsid w:val="0021733A"/>
    <w:rsid w:val="002418E2"/>
    <w:rsid w:val="0027647A"/>
    <w:rsid w:val="00282D02"/>
    <w:rsid w:val="00283439"/>
    <w:rsid w:val="00286DB5"/>
    <w:rsid w:val="002A74EA"/>
    <w:rsid w:val="002B58BB"/>
    <w:rsid w:val="002B5BD4"/>
    <w:rsid w:val="002C5D7E"/>
    <w:rsid w:val="002D44B9"/>
    <w:rsid w:val="002F185C"/>
    <w:rsid w:val="003076F8"/>
    <w:rsid w:val="00325A82"/>
    <w:rsid w:val="00354E8C"/>
    <w:rsid w:val="00382632"/>
    <w:rsid w:val="003B4822"/>
    <w:rsid w:val="003C1EFC"/>
    <w:rsid w:val="003C2CA8"/>
    <w:rsid w:val="003C4E5A"/>
    <w:rsid w:val="003F5A66"/>
    <w:rsid w:val="004814C1"/>
    <w:rsid w:val="00491B28"/>
    <w:rsid w:val="004971E7"/>
    <w:rsid w:val="004A25FA"/>
    <w:rsid w:val="004B0275"/>
    <w:rsid w:val="004C6960"/>
    <w:rsid w:val="004D4A95"/>
    <w:rsid w:val="004E19F3"/>
    <w:rsid w:val="00500334"/>
    <w:rsid w:val="005106C8"/>
    <w:rsid w:val="00511051"/>
    <w:rsid w:val="005205FB"/>
    <w:rsid w:val="00532DA3"/>
    <w:rsid w:val="00534DA1"/>
    <w:rsid w:val="005441AD"/>
    <w:rsid w:val="005648FE"/>
    <w:rsid w:val="00564A09"/>
    <w:rsid w:val="00565373"/>
    <w:rsid w:val="005B3900"/>
    <w:rsid w:val="005B430F"/>
    <w:rsid w:val="005B5484"/>
    <w:rsid w:val="005C2951"/>
    <w:rsid w:val="005E4249"/>
    <w:rsid w:val="005F1C23"/>
    <w:rsid w:val="00660590"/>
    <w:rsid w:val="0067620A"/>
    <w:rsid w:val="006A53C4"/>
    <w:rsid w:val="006A559E"/>
    <w:rsid w:val="006B2758"/>
    <w:rsid w:val="006B350F"/>
    <w:rsid w:val="006D0336"/>
    <w:rsid w:val="006D3FBB"/>
    <w:rsid w:val="006F742D"/>
    <w:rsid w:val="007045CC"/>
    <w:rsid w:val="0071628B"/>
    <w:rsid w:val="00745BAA"/>
    <w:rsid w:val="007535E7"/>
    <w:rsid w:val="00753AAA"/>
    <w:rsid w:val="0075435D"/>
    <w:rsid w:val="007837DE"/>
    <w:rsid w:val="00784B3A"/>
    <w:rsid w:val="00784FD9"/>
    <w:rsid w:val="00785832"/>
    <w:rsid w:val="007C3806"/>
    <w:rsid w:val="007F7A27"/>
    <w:rsid w:val="00826B2C"/>
    <w:rsid w:val="008A50EB"/>
    <w:rsid w:val="008A7E92"/>
    <w:rsid w:val="008B73E6"/>
    <w:rsid w:val="009143EE"/>
    <w:rsid w:val="00922334"/>
    <w:rsid w:val="00931D3B"/>
    <w:rsid w:val="009453CD"/>
    <w:rsid w:val="009546EA"/>
    <w:rsid w:val="00967974"/>
    <w:rsid w:val="00971B15"/>
    <w:rsid w:val="009F085B"/>
    <w:rsid w:val="009F0A3C"/>
    <w:rsid w:val="00A2102C"/>
    <w:rsid w:val="00A2440E"/>
    <w:rsid w:val="00A24916"/>
    <w:rsid w:val="00A34F14"/>
    <w:rsid w:val="00A4372C"/>
    <w:rsid w:val="00A62B2F"/>
    <w:rsid w:val="00A728D7"/>
    <w:rsid w:val="00A870DB"/>
    <w:rsid w:val="00AA504C"/>
    <w:rsid w:val="00AB39D5"/>
    <w:rsid w:val="00AC646C"/>
    <w:rsid w:val="00AE5A83"/>
    <w:rsid w:val="00AF130C"/>
    <w:rsid w:val="00B61D3B"/>
    <w:rsid w:val="00B753A8"/>
    <w:rsid w:val="00B96643"/>
    <w:rsid w:val="00BB1670"/>
    <w:rsid w:val="00BB59B3"/>
    <w:rsid w:val="00BD0F39"/>
    <w:rsid w:val="00BF645D"/>
    <w:rsid w:val="00C1420D"/>
    <w:rsid w:val="00C21F23"/>
    <w:rsid w:val="00C247AA"/>
    <w:rsid w:val="00C43255"/>
    <w:rsid w:val="00C57E5D"/>
    <w:rsid w:val="00C646C6"/>
    <w:rsid w:val="00C728FB"/>
    <w:rsid w:val="00C759D1"/>
    <w:rsid w:val="00C75FDE"/>
    <w:rsid w:val="00C87A4F"/>
    <w:rsid w:val="00C908E5"/>
    <w:rsid w:val="00CB0F7D"/>
    <w:rsid w:val="00CB4222"/>
    <w:rsid w:val="00CC39F7"/>
    <w:rsid w:val="00CF168D"/>
    <w:rsid w:val="00CF6B4F"/>
    <w:rsid w:val="00D214B6"/>
    <w:rsid w:val="00D26CC1"/>
    <w:rsid w:val="00D35A42"/>
    <w:rsid w:val="00D45975"/>
    <w:rsid w:val="00D64E49"/>
    <w:rsid w:val="00D86621"/>
    <w:rsid w:val="00D9160F"/>
    <w:rsid w:val="00DD179A"/>
    <w:rsid w:val="00E32753"/>
    <w:rsid w:val="00E3648C"/>
    <w:rsid w:val="00E63B77"/>
    <w:rsid w:val="00E6635A"/>
    <w:rsid w:val="00E739B0"/>
    <w:rsid w:val="00E85028"/>
    <w:rsid w:val="00EB2D6C"/>
    <w:rsid w:val="00EB7DB3"/>
    <w:rsid w:val="00EC190E"/>
    <w:rsid w:val="00ED04C4"/>
    <w:rsid w:val="00EE1DC4"/>
    <w:rsid w:val="00EF3990"/>
    <w:rsid w:val="00F110BF"/>
    <w:rsid w:val="00F149F2"/>
    <w:rsid w:val="00F150FF"/>
    <w:rsid w:val="00F331B9"/>
    <w:rsid w:val="00F75926"/>
    <w:rsid w:val="00F83A05"/>
    <w:rsid w:val="00F932FC"/>
    <w:rsid w:val="00FA6C83"/>
    <w:rsid w:val="00FB5581"/>
    <w:rsid w:val="00FD2EAD"/>
    <w:rsid w:val="00FD3C63"/>
    <w:rsid w:val="00FE2CC2"/>
    <w:rsid w:val="00FF5572"/>
    <w:rsid w:val="00FF6D1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18B4257E"/>
  <w15:docId w15:val="{DF1383D9-E741-4E8E-B31E-34030162F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47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647A"/>
    <w:pPr>
      <w:autoSpaceDE w:val="0"/>
      <w:autoSpaceDN w:val="0"/>
      <w:adjustRightInd w:val="0"/>
      <w:spacing w:after="0" w:line="240" w:lineRule="auto"/>
    </w:pPr>
    <w:rPr>
      <w:rFonts w:ascii="Calibri" w:hAnsi="Calibri" w:cs="Calibri"/>
      <w:color w:val="000000"/>
      <w:sz w:val="24"/>
      <w:szCs w:val="24"/>
    </w:rPr>
  </w:style>
  <w:style w:type="character" w:styleId="lev">
    <w:name w:val="Strong"/>
    <w:basedOn w:val="Policepardfaut"/>
    <w:uiPriority w:val="22"/>
    <w:qFormat/>
    <w:rsid w:val="0027647A"/>
    <w:rPr>
      <w:b/>
      <w:bCs/>
    </w:rPr>
  </w:style>
  <w:style w:type="paragraph" w:styleId="En-tte">
    <w:name w:val="header"/>
    <w:basedOn w:val="Normal"/>
    <w:link w:val="En-tteCar"/>
    <w:uiPriority w:val="99"/>
    <w:unhideWhenUsed/>
    <w:rsid w:val="0027647A"/>
    <w:pPr>
      <w:tabs>
        <w:tab w:val="center" w:pos="4536"/>
        <w:tab w:val="right" w:pos="9072"/>
      </w:tabs>
      <w:spacing w:after="0" w:line="240" w:lineRule="auto"/>
    </w:pPr>
  </w:style>
  <w:style w:type="character" w:customStyle="1" w:styleId="En-tteCar">
    <w:name w:val="En-tête Car"/>
    <w:basedOn w:val="Policepardfaut"/>
    <w:link w:val="En-tte"/>
    <w:uiPriority w:val="99"/>
    <w:rsid w:val="0027647A"/>
  </w:style>
  <w:style w:type="paragraph" w:styleId="Pieddepage">
    <w:name w:val="footer"/>
    <w:basedOn w:val="Normal"/>
    <w:link w:val="PieddepageCar"/>
    <w:uiPriority w:val="99"/>
    <w:unhideWhenUsed/>
    <w:rsid w:val="002764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647A"/>
  </w:style>
  <w:style w:type="table" w:styleId="Grilledutableau">
    <w:name w:val="Table Grid"/>
    <w:basedOn w:val="TableauNormal"/>
    <w:uiPriority w:val="59"/>
    <w:rsid w:val="00276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647A"/>
    <w:pPr>
      <w:ind w:left="720"/>
      <w:contextualSpacing/>
    </w:pPr>
    <w:rPr>
      <w:rFonts w:ascii="Calibri" w:eastAsia="Calibri" w:hAnsi="Calibri" w:cs="Times New Roman"/>
    </w:rPr>
  </w:style>
  <w:style w:type="paragraph" w:styleId="Textedebulles">
    <w:name w:val="Balloon Text"/>
    <w:basedOn w:val="Normal"/>
    <w:link w:val="TextedebullesCar"/>
    <w:uiPriority w:val="99"/>
    <w:semiHidden/>
    <w:unhideWhenUsed/>
    <w:rsid w:val="0027647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7647A"/>
    <w:rPr>
      <w:rFonts w:ascii="Tahoma" w:hAnsi="Tahoma" w:cs="Tahoma"/>
      <w:sz w:val="16"/>
      <w:szCs w:val="16"/>
    </w:rPr>
  </w:style>
  <w:style w:type="paragraph" w:customStyle="1" w:styleId="PDirection">
    <w:name w:val="P_Direction"/>
    <w:basedOn w:val="Normal"/>
    <w:next w:val="Normal"/>
    <w:link w:val="PDirectionCar"/>
    <w:qFormat/>
    <w:rsid w:val="00A62B2F"/>
    <w:pPr>
      <w:spacing w:after="0" w:line="336" w:lineRule="auto"/>
      <w:jc w:val="center"/>
    </w:pPr>
    <w:rPr>
      <w:rFonts w:asciiTheme="majorHAnsi" w:hAnsiTheme="majorHAnsi"/>
      <w:b/>
      <w:color w:val="000000" w:themeColor="text1"/>
      <w:spacing w:val="20"/>
      <w:sz w:val="18"/>
      <w:szCs w:val="16"/>
    </w:rPr>
  </w:style>
  <w:style w:type="character" w:customStyle="1" w:styleId="PDirectionCar">
    <w:name w:val="P_Direction Car"/>
    <w:basedOn w:val="Policepardfaut"/>
    <w:link w:val="PDirection"/>
    <w:rsid w:val="00A62B2F"/>
    <w:rPr>
      <w:rFonts w:asciiTheme="majorHAnsi" w:hAnsiTheme="majorHAnsi"/>
      <w:b/>
      <w:color w:val="000000" w:themeColor="text1"/>
      <w:spacing w:val="20"/>
      <w:sz w:val="18"/>
      <w:szCs w:val="16"/>
    </w:rPr>
  </w:style>
  <w:style w:type="character" w:styleId="Marquedecommentaire">
    <w:name w:val="annotation reference"/>
    <w:basedOn w:val="Policepardfaut"/>
    <w:uiPriority w:val="99"/>
    <w:semiHidden/>
    <w:unhideWhenUsed/>
    <w:rsid w:val="008A50EB"/>
    <w:rPr>
      <w:sz w:val="16"/>
      <w:szCs w:val="16"/>
    </w:rPr>
  </w:style>
  <w:style w:type="paragraph" w:styleId="Commentaire">
    <w:name w:val="annotation text"/>
    <w:basedOn w:val="Normal"/>
    <w:link w:val="CommentaireCar"/>
    <w:uiPriority w:val="99"/>
    <w:semiHidden/>
    <w:unhideWhenUsed/>
    <w:rsid w:val="008A50EB"/>
    <w:pPr>
      <w:spacing w:line="240" w:lineRule="auto"/>
    </w:pPr>
    <w:rPr>
      <w:sz w:val="20"/>
      <w:szCs w:val="20"/>
    </w:rPr>
  </w:style>
  <w:style w:type="character" w:customStyle="1" w:styleId="CommentaireCar">
    <w:name w:val="Commentaire Car"/>
    <w:basedOn w:val="Policepardfaut"/>
    <w:link w:val="Commentaire"/>
    <w:uiPriority w:val="99"/>
    <w:semiHidden/>
    <w:rsid w:val="008A50EB"/>
    <w:rPr>
      <w:sz w:val="20"/>
      <w:szCs w:val="20"/>
    </w:rPr>
  </w:style>
  <w:style w:type="paragraph" w:styleId="Objetducommentaire">
    <w:name w:val="annotation subject"/>
    <w:basedOn w:val="Commentaire"/>
    <w:next w:val="Commentaire"/>
    <w:link w:val="ObjetducommentaireCar"/>
    <w:uiPriority w:val="99"/>
    <w:semiHidden/>
    <w:unhideWhenUsed/>
    <w:rsid w:val="008A50EB"/>
    <w:rPr>
      <w:b/>
      <w:bCs/>
    </w:rPr>
  </w:style>
  <w:style w:type="character" w:customStyle="1" w:styleId="ObjetducommentaireCar">
    <w:name w:val="Objet du commentaire Car"/>
    <w:basedOn w:val="CommentaireCar"/>
    <w:link w:val="Objetducommentaire"/>
    <w:uiPriority w:val="99"/>
    <w:semiHidden/>
    <w:rsid w:val="008A50EB"/>
    <w:rPr>
      <w:b/>
      <w:bCs/>
      <w:sz w:val="20"/>
      <w:szCs w:val="20"/>
    </w:rPr>
  </w:style>
  <w:style w:type="paragraph" w:styleId="Textebrut">
    <w:name w:val="Plain Text"/>
    <w:link w:val="TextebrutCar"/>
    <w:unhideWhenUsed/>
    <w:rsid w:val="009546EA"/>
    <w:pPr>
      <w:spacing w:after="0" w:line="240" w:lineRule="auto"/>
    </w:pPr>
    <w:rPr>
      <w:rFonts w:ascii="Courier New" w:eastAsia="Courier New" w:hAnsi="Courier New" w:cs="Courier New"/>
      <w:color w:val="000000"/>
      <w:sz w:val="20"/>
      <w:szCs w:val="20"/>
      <w:u w:color="000000"/>
      <w:lang w:eastAsia="fr-FR"/>
    </w:rPr>
  </w:style>
  <w:style w:type="character" w:customStyle="1" w:styleId="TextebrutCar">
    <w:name w:val="Texte brut Car"/>
    <w:basedOn w:val="Policepardfaut"/>
    <w:link w:val="Textebrut"/>
    <w:rsid w:val="009546EA"/>
    <w:rPr>
      <w:rFonts w:ascii="Courier New" w:eastAsia="Courier New" w:hAnsi="Courier New" w:cs="Courier New"/>
      <w:color w:val="000000"/>
      <w:sz w:val="20"/>
      <w:szCs w:val="20"/>
      <w:u w:color="000000"/>
      <w:lang w:eastAsia="fr-FR"/>
    </w:rPr>
  </w:style>
  <w:style w:type="character" w:styleId="Accentuation">
    <w:name w:val="Emphasis"/>
    <w:basedOn w:val="Policepardfaut"/>
    <w:uiPriority w:val="20"/>
    <w:qFormat/>
    <w:rsid w:val="00AF130C"/>
    <w:rPr>
      <w:i/>
      <w:iCs/>
    </w:rPr>
  </w:style>
  <w:style w:type="paragraph" w:styleId="Sansinterligne">
    <w:name w:val="No Spacing"/>
    <w:uiPriority w:val="1"/>
    <w:qFormat/>
    <w:rsid w:val="003C4E5A"/>
    <w:pPr>
      <w:spacing w:after="0" w:line="240" w:lineRule="auto"/>
    </w:pPr>
  </w:style>
  <w:style w:type="paragraph" w:styleId="NormalWeb">
    <w:name w:val="Normal (Web)"/>
    <w:basedOn w:val="Normal"/>
    <w:uiPriority w:val="99"/>
    <w:semiHidden/>
    <w:unhideWhenUsed/>
    <w:rsid w:val="00354E8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elementtoproof">
    <w:name w:val="x_elementtoproof"/>
    <w:basedOn w:val="Normal"/>
    <w:rsid w:val="001228D5"/>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2577">
      <w:bodyDiv w:val="1"/>
      <w:marLeft w:val="0"/>
      <w:marRight w:val="0"/>
      <w:marTop w:val="0"/>
      <w:marBottom w:val="0"/>
      <w:divBdr>
        <w:top w:val="none" w:sz="0" w:space="0" w:color="auto"/>
        <w:left w:val="none" w:sz="0" w:space="0" w:color="auto"/>
        <w:bottom w:val="none" w:sz="0" w:space="0" w:color="auto"/>
        <w:right w:val="none" w:sz="0" w:space="0" w:color="auto"/>
      </w:divBdr>
    </w:div>
    <w:div w:id="398358071">
      <w:bodyDiv w:val="1"/>
      <w:marLeft w:val="0"/>
      <w:marRight w:val="0"/>
      <w:marTop w:val="0"/>
      <w:marBottom w:val="0"/>
      <w:divBdr>
        <w:top w:val="none" w:sz="0" w:space="0" w:color="auto"/>
        <w:left w:val="none" w:sz="0" w:space="0" w:color="auto"/>
        <w:bottom w:val="none" w:sz="0" w:space="0" w:color="auto"/>
        <w:right w:val="none" w:sz="0" w:space="0" w:color="auto"/>
      </w:divBdr>
    </w:div>
    <w:div w:id="504174583">
      <w:bodyDiv w:val="1"/>
      <w:marLeft w:val="0"/>
      <w:marRight w:val="0"/>
      <w:marTop w:val="0"/>
      <w:marBottom w:val="0"/>
      <w:divBdr>
        <w:top w:val="none" w:sz="0" w:space="0" w:color="auto"/>
        <w:left w:val="none" w:sz="0" w:space="0" w:color="auto"/>
        <w:bottom w:val="none" w:sz="0" w:space="0" w:color="auto"/>
        <w:right w:val="none" w:sz="0" w:space="0" w:color="auto"/>
      </w:divBdr>
    </w:div>
    <w:div w:id="748382520">
      <w:bodyDiv w:val="1"/>
      <w:marLeft w:val="0"/>
      <w:marRight w:val="0"/>
      <w:marTop w:val="0"/>
      <w:marBottom w:val="0"/>
      <w:divBdr>
        <w:top w:val="none" w:sz="0" w:space="0" w:color="auto"/>
        <w:left w:val="none" w:sz="0" w:space="0" w:color="auto"/>
        <w:bottom w:val="none" w:sz="0" w:space="0" w:color="auto"/>
        <w:right w:val="none" w:sz="0" w:space="0" w:color="auto"/>
      </w:divBdr>
    </w:div>
    <w:div w:id="848448768">
      <w:bodyDiv w:val="1"/>
      <w:marLeft w:val="0"/>
      <w:marRight w:val="0"/>
      <w:marTop w:val="0"/>
      <w:marBottom w:val="0"/>
      <w:divBdr>
        <w:top w:val="none" w:sz="0" w:space="0" w:color="auto"/>
        <w:left w:val="none" w:sz="0" w:space="0" w:color="auto"/>
        <w:bottom w:val="none" w:sz="0" w:space="0" w:color="auto"/>
        <w:right w:val="none" w:sz="0" w:space="0" w:color="auto"/>
      </w:divBdr>
    </w:div>
    <w:div w:id="860703494">
      <w:bodyDiv w:val="1"/>
      <w:marLeft w:val="0"/>
      <w:marRight w:val="0"/>
      <w:marTop w:val="0"/>
      <w:marBottom w:val="0"/>
      <w:divBdr>
        <w:top w:val="none" w:sz="0" w:space="0" w:color="auto"/>
        <w:left w:val="none" w:sz="0" w:space="0" w:color="auto"/>
        <w:bottom w:val="none" w:sz="0" w:space="0" w:color="auto"/>
        <w:right w:val="none" w:sz="0" w:space="0" w:color="auto"/>
      </w:divBdr>
    </w:div>
    <w:div w:id="1201632247">
      <w:bodyDiv w:val="1"/>
      <w:marLeft w:val="0"/>
      <w:marRight w:val="0"/>
      <w:marTop w:val="0"/>
      <w:marBottom w:val="0"/>
      <w:divBdr>
        <w:top w:val="none" w:sz="0" w:space="0" w:color="auto"/>
        <w:left w:val="none" w:sz="0" w:space="0" w:color="auto"/>
        <w:bottom w:val="none" w:sz="0" w:space="0" w:color="auto"/>
        <w:right w:val="none" w:sz="0" w:space="0" w:color="auto"/>
      </w:divBdr>
    </w:div>
    <w:div w:id="1241670527">
      <w:bodyDiv w:val="1"/>
      <w:marLeft w:val="0"/>
      <w:marRight w:val="0"/>
      <w:marTop w:val="0"/>
      <w:marBottom w:val="0"/>
      <w:divBdr>
        <w:top w:val="none" w:sz="0" w:space="0" w:color="auto"/>
        <w:left w:val="none" w:sz="0" w:space="0" w:color="auto"/>
        <w:bottom w:val="none" w:sz="0" w:space="0" w:color="auto"/>
        <w:right w:val="none" w:sz="0" w:space="0" w:color="auto"/>
      </w:divBdr>
    </w:div>
    <w:div w:id="1440880438">
      <w:bodyDiv w:val="1"/>
      <w:marLeft w:val="0"/>
      <w:marRight w:val="0"/>
      <w:marTop w:val="0"/>
      <w:marBottom w:val="0"/>
      <w:divBdr>
        <w:top w:val="none" w:sz="0" w:space="0" w:color="auto"/>
        <w:left w:val="none" w:sz="0" w:space="0" w:color="auto"/>
        <w:bottom w:val="none" w:sz="0" w:space="0" w:color="auto"/>
        <w:right w:val="none" w:sz="0" w:space="0" w:color="auto"/>
      </w:divBdr>
    </w:div>
    <w:div w:id="1566067693">
      <w:bodyDiv w:val="1"/>
      <w:marLeft w:val="0"/>
      <w:marRight w:val="0"/>
      <w:marTop w:val="0"/>
      <w:marBottom w:val="0"/>
      <w:divBdr>
        <w:top w:val="none" w:sz="0" w:space="0" w:color="auto"/>
        <w:left w:val="none" w:sz="0" w:space="0" w:color="auto"/>
        <w:bottom w:val="none" w:sz="0" w:space="0" w:color="auto"/>
        <w:right w:val="none" w:sz="0" w:space="0" w:color="auto"/>
      </w:divBdr>
    </w:div>
    <w:div w:id="1577276907">
      <w:bodyDiv w:val="1"/>
      <w:marLeft w:val="0"/>
      <w:marRight w:val="0"/>
      <w:marTop w:val="0"/>
      <w:marBottom w:val="0"/>
      <w:divBdr>
        <w:top w:val="none" w:sz="0" w:space="0" w:color="auto"/>
        <w:left w:val="none" w:sz="0" w:space="0" w:color="auto"/>
        <w:bottom w:val="none" w:sz="0" w:space="0" w:color="auto"/>
        <w:right w:val="none" w:sz="0" w:space="0" w:color="auto"/>
      </w:divBdr>
    </w:div>
    <w:div w:id="1657226279">
      <w:bodyDiv w:val="1"/>
      <w:marLeft w:val="0"/>
      <w:marRight w:val="0"/>
      <w:marTop w:val="0"/>
      <w:marBottom w:val="0"/>
      <w:divBdr>
        <w:top w:val="none" w:sz="0" w:space="0" w:color="auto"/>
        <w:left w:val="none" w:sz="0" w:space="0" w:color="auto"/>
        <w:bottom w:val="none" w:sz="0" w:space="0" w:color="auto"/>
        <w:right w:val="none" w:sz="0" w:space="0" w:color="auto"/>
      </w:divBdr>
    </w:div>
    <w:div w:id="1837257981">
      <w:bodyDiv w:val="1"/>
      <w:marLeft w:val="0"/>
      <w:marRight w:val="0"/>
      <w:marTop w:val="0"/>
      <w:marBottom w:val="0"/>
      <w:divBdr>
        <w:top w:val="none" w:sz="0" w:space="0" w:color="auto"/>
        <w:left w:val="none" w:sz="0" w:space="0" w:color="auto"/>
        <w:bottom w:val="none" w:sz="0" w:space="0" w:color="auto"/>
        <w:right w:val="none" w:sz="0" w:space="0" w:color="auto"/>
      </w:divBdr>
    </w:div>
    <w:div w:id="2045522674">
      <w:bodyDiv w:val="1"/>
      <w:marLeft w:val="0"/>
      <w:marRight w:val="0"/>
      <w:marTop w:val="0"/>
      <w:marBottom w:val="0"/>
      <w:divBdr>
        <w:top w:val="none" w:sz="0" w:space="0" w:color="auto"/>
        <w:left w:val="none" w:sz="0" w:space="0" w:color="auto"/>
        <w:bottom w:val="none" w:sz="0" w:space="0" w:color="auto"/>
        <w:right w:val="none" w:sz="0" w:space="0" w:color="auto"/>
      </w:divBdr>
    </w:div>
    <w:div w:id="2063560088">
      <w:bodyDiv w:val="1"/>
      <w:marLeft w:val="0"/>
      <w:marRight w:val="0"/>
      <w:marTop w:val="0"/>
      <w:marBottom w:val="0"/>
      <w:divBdr>
        <w:top w:val="none" w:sz="0" w:space="0" w:color="auto"/>
        <w:left w:val="none" w:sz="0" w:space="0" w:color="auto"/>
        <w:bottom w:val="none" w:sz="0" w:space="0" w:color="auto"/>
        <w:right w:val="none" w:sz="0" w:space="0" w:color="auto"/>
      </w:divBdr>
    </w:div>
    <w:div w:id="2072461564">
      <w:bodyDiv w:val="1"/>
      <w:marLeft w:val="0"/>
      <w:marRight w:val="0"/>
      <w:marTop w:val="0"/>
      <w:marBottom w:val="0"/>
      <w:divBdr>
        <w:top w:val="none" w:sz="0" w:space="0" w:color="auto"/>
        <w:left w:val="none" w:sz="0" w:space="0" w:color="auto"/>
        <w:bottom w:val="none" w:sz="0" w:space="0" w:color="auto"/>
        <w:right w:val="none" w:sz="0" w:space="0" w:color="auto"/>
      </w:divBdr>
    </w:div>
    <w:div w:id="2116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101D9-7DE5-40D0-BD5D-4C52769A4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1724</Words>
  <Characters>9487</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Company>Centre d'Action Sociale de la Ville de Paris</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Dieguez Lourdes</dc:creator>
  <cp:lastModifiedBy>Michelutti, Carole</cp:lastModifiedBy>
  <cp:revision>2</cp:revision>
  <dcterms:created xsi:type="dcterms:W3CDTF">2026-09-17T11:41:00Z</dcterms:created>
  <dcterms:modified xsi:type="dcterms:W3CDTF">2026-09-17T11:41:00Z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-266311168</vt:i4>
  </property>
  <property fmtid="{D5CDD505-2E9C-101B-9397-08002B2CF9AE}" pid="3" name="_NewReviewCycle">
    <vt:lpwstr/>
  </property>
  <property fmtid="{D5CDD505-2E9C-101B-9397-08002B2CF9AE}" pid="4" name="_EmailSubject">
    <vt:lpwstr>Webinaires site carrière "Travailler pour Paris" pour les recruteurs</vt:lpwstr>
  </property>
  <property fmtid="{D5CDD505-2E9C-101B-9397-08002B2CF9AE}" pid="5" name="_AuthorEmail">
    <vt:lpwstr>Lourdes.Dieguez@paris.fr</vt:lpwstr>
  </property>
  <property fmtid="{D5CDD505-2E9C-101B-9397-08002B2CF9AE}" pid="6" name="_AuthorEmailDisplayName">
    <vt:lpwstr>Dieguez Lourdes</vt:lpwstr>
  </property>
  <property fmtid="{D5CDD505-2E9C-101B-9397-08002B2CF9AE}" pid="7" name="_PreviousAdHocReviewCycleID">
    <vt:i4>-193638687</vt:i4>
  </property>
  <property fmtid="{D5CDD505-2E9C-101B-9397-08002B2CF9AE}" pid="8" name="_ReviewingToolsShownOnce">
    <vt:lpwstr/>
  </property>
</Properties>
</file>