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572426">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2A74EA" w:rsidP="004D4A95">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w:t>
            </w:r>
            <w:r w:rsidR="0020609C">
              <w:rPr>
                <w:rStyle w:val="lev"/>
                <w:rFonts w:cstheme="minorHAnsi"/>
                <w:szCs w:val="20"/>
              </w:rPr>
              <w:t>P</w:t>
            </w:r>
            <w:r w:rsidR="0020609C" w:rsidRPr="0020609C">
              <w:rPr>
                <w:rStyle w:val="lev"/>
                <w:rFonts w:cstheme="minorHAnsi"/>
                <w:szCs w:val="20"/>
              </w:rPr>
              <w:t>sychomotricien en EHPAD</w:t>
            </w:r>
            <w:r w:rsidRPr="002A74EA">
              <w:rPr>
                <w:rStyle w:val="lev"/>
                <w:rFonts w:cstheme="minorHAnsi"/>
                <w:szCs w:val="20"/>
              </w:rPr>
              <w:t>»</w:t>
            </w:r>
          </w:p>
        </w:tc>
      </w:tr>
      <w:tr w:rsidR="00572426" w:rsidRPr="00C908E5" w:rsidTr="00B277E4">
        <w:trPr>
          <w:trHeight w:val="300"/>
          <w:tblCellSpacing w:w="0" w:type="dxa"/>
          <w:jc w:val="center"/>
        </w:trPr>
        <w:tc>
          <w:tcPr>
            <w:tcW w:w="10345" w:type="dxa"/>
            <w:gridSpan w:val="5"/>
            <w:vAlign w:val="center"/>
            <w:hideMark/>
          </w:tcPr>
          <w:p w:rsidR="00572426" w:rsidRPr="00EB2D6C" w:rsidRDefault="00572426" w:rsidP="00B277E4">
            <w:pPr>
              <w:shd w:val="clear" w:color="auto" w:fill="FFFFFF" w:themeFill="background1"/>
              <w:spacing w:after="0"/>
              <w:ind w:right="1"/>
              <w:rPr>
                <w:rStyle w:val="lev"/>
                <w:rFonts w:ascii="Arial" w:hAnsi="Arial" w:cs="Arial"/>
                <w:b w:val="0"/>
                <w:i/>
                <w:sz w:val="20"/>
                <w:szCs w:val="20"/>
              </w:rPr>
            </w:pPr>
            <w:proofErr w:type="gramStart"/>
            <w:r>
              <w:rPr>
                <w:rStyle w:val="lev"/>
                <w:rFonts w:ascii="Arial" w:hAnsi="Arial" w:cs="Arial"/>
                <w:color w:val="03688D"/>
                <w:sz w:val="20"/>
                <w:szCs w:val="20"/>
              </w:rPr>
              <w:t>Recruteur</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Pr>
                <w:bCs/>
                <w:color w:val="000000"/>
              </w:rPr>
              <w:t xml:space="preserve">CASVP                                                                                              </w:t>
            </w:r>
            <w:r>
              <w:rPr>
                <w:rStyle w:val="lev"/>
                <w:rFonts w:ascii="Arial" w:hAnsi="Arial" w:cs="Arial"/>
                <w:color w:val="03688D"/>
                <w:sz w:val="20"/>
                <w:szCs w:val="20"/>
              </w:rPr>
              <w:t xml:space="preserve">Structure d’accueil : </w:t>
            </w:r>
            <w:r w:rsidR="00E7097F">
              <w:rPr>
                <w:rStyle w:val="lev"/>
                <w:rFonts w:ascii="Arial" w:hAnsi="Arial" w:cs="Arial"/>
                <w:color w:val="03688D"/>
                <w:sz w:val="20"/>
                <w:szCs w:val="20"/>
              </w:rPr>
              <w:t>EHPAD DEBROUSSE</w:t>
            </w:r>
          </w:p>
        </w:tc>
        <w:tc>
          <w:tcPr>
            <w:tcW w:w="85" w:type="dxa"/>
            <w:vAlign w:val="center"/>
            <w:hideMark/>
          </w:tcPr>
          <w:p w:rsidR="00572426" w:rsidRPr="00C908E5" w:rsidRDefault="00572426" w:rsidP="00B277E4">
            <w:pPr>
              <w:shd w:val="clear" w:color="auto" w:fill="FFFFFF" w:themeFill="background1"/>
              <w:spacing w:after="120"/>
              <w:ind w:left="56" w:right="1"/>
              <w:rPr>
                <w:rStyle w:val="lev"/>
                <w:rFonts w:ascii="Arial" w:hAnsi="Arial" w:cs="Arial"/>
                <w:b w:val="0"/>
                <w:sz w:val="20"/>
                <w:szCs w:val="20"/>
              </w:rPr>
            </w:pPr>
          </w:p>
        </w:tc>
      </w:tr>
      <w:tr w:rsidR="00572426" w:rsidRPr="006D0336" w:rsidTr="00B277E4">
        <w:trPr>
          <w:trHeight w:val="300"/>
          <w:tblCellSpacing w:w="0" w:type="dxa"/>
          <w:jc w:val="center"/>
        </w:trPr>
        <w:tc>
          <w:tcPr>
            <w:tcW w:w="10345" w:type="dxa"/>
            <w:gridSpan w:val="5"/>
            <w:vAlign w:val="center"/>
            <w:hideMark/>
          </w:tcPr>
          <w:p w:rsidR="00572426" w:rsidRPr="007F0244" w:rsidRDefault="00572426" w:rsidP="00B277E4">
            <w:pPr>
              <w:shd w:val="clear" w:color="auto" w:fill="FFFFFF" w:themeFill="background1"/>
              <w:spacing w:after="120" w:line="240" w:lineRule="auto"/>
              <w:ind w:right="1"/>
              <w:rPr>
                <w:rStyle w:val="lev"/>
                <w:rFonts w:ascii="Arial" w:hAnsi="Arial" w:cs="Arial"/>
                <w:color w:val="03688D"/>
                <w:sz w:val="2"/>
                <w:szCs w:val="20"/>
              </w:rPr>
            </w:pPr>
          </w:p>
          <w:p w:rsidR="00572426" w:rsidRDefault="00572426"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p>
          <w:p w:rsidR="00572426" w:rsidRPr="007F0244" w:rsidRDefault="00572426"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Pr>
                <w:bCs/>
                <w:color w:val="000000"/>
              </w:rPr>
              <w:t xml:space="preserve">CDD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Pr="00EB7DB3">
              <w:rPr>
                <w:color w:val="000000"/>
              </w:rPr>
              <w:t>A</w:t>
            </w:r>
            <w:r>
              <w:rPr>
                <w:rFonts w:cstheme="minorHAnsi"/>
                <w:b/>
                <w:i/>
                <w:color w:val="000000"/>
                <w:sz w:val="20"/>
              </w:rPr>
              <w:t xml:space="preserve"> </w:t>
            </w:r>
          </w:p>
          <w:p w:rsidR="00572426" w:rsidRPr="007F0244" w:rsidRDefault="00572426" w:rsidP="00CF2EFC">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Pr="00C908E5">
              <w:rPr>
                <w:rStyle w:val="lev"/>
                <w:rFonts w:cstheme="minorHAnsi"/>
                <w:sz w:val="20"/>
                <w:szCs w:val="20"/>
              </w:rPr>
              <w:t> </w:t>
            </w:r>
            <w:r w:rsidR="00CF2EFC">
              <w:rPr>
                <w:bCs/>
                <w:color w:val="000000"/>
              </w:rPr>
              <w:t>Psychomotricien</w:t>
            </w:r>
            <w:r>
              <w:rPr>
                <w:bCs/>
                <w:color w:val="000000"/>
              </w:rPr>
              <w:t xml:space="preserve">   </w:t>
            </w:r>
            <w:r w:rsidRPr="00EB7DB3">
              <w:rPr>
                <w:rStyle w:val="lev"/>
                <w:rFonts w:ascii="Arial" w:hAnsi="Arial" w:cs="Arial"/>
                <w:bCs w:val="0"/>
                <w:color w:val="03688D"/>
                <w:sz w:val="20"/>
                <w:szCs w:val="20"/>
              </w:rPr>
              <w:t>Grade :</w:t>
            </w:r>
            <w:r>
              <w:rPr>
                <w:rStyle w:val="lev"/>
                <w:rFonts w:ascii="Arial" w:hAnsi="Arial" w:cs="Arial"/>
                <w:bCs w:val="0"/>
                <w:color w:val="03688D"/>
                <w:sz w:val="20"/>
                <w:szCs w:val="20"/>
              </w:rPr>
              <w:t xml:space="preserve"> </w:t>
            </w:r>
            <w:r w:rsidRPr="007837DE">
              <w:rPr>
                <w:rStyle w:val="lev"/>
                <w:rFonts w:ascii="Arial" w:hAnsi="Arial" w:cs="Arial"/>
                <w:bCs w:val="0"/>
                <w:color w:val="03688D"/>
                <w:sz w:val="20"/>
                <w:szCs w:val="20"/>
              </w:rPr>
              <w:t>Spécialité</w:t>
            </w:r>
            <w:r>
              <w:rPr>
                <w:rStyle w:val="lev"/>
                <w:rFonts w:ascii="Arial" w:hAnsi="Arial" w:cs="Arial"/>
                <w:bCs w:val="0"/>
                <w:color w:val="03688D"/>
                <w:sz w:val="20"/>
                <w:szCs w:val="20"/>
              </w:rPr>
              <w:t xml:space="preserve"> : </w:t>
            </w:r>
            <w:r w:rsidR="00CF2EFC">
              <w:rPr>
                <w:bCs/>
                <w:color w:val="000000"/>
              </w:rPr>
              <w:t xml:space="preserve">Psychomotricien </w:t>
            </w:r>
            <w:r w:rsidRPr="00E4262E">
              <w:rPr>
                <w:rStyle w:val="lev"/>
                <w:rFonts w:cstheme="minorHAnsi"/>
                <w:b w:val="0"/>
                <w:bCs w:val="0"/>
                <w:sz w:val="20"/>
                <w:szCs w:val="20"/>
              </w:rPr>
              <w:t>en EHPAD</w:t>
            </w:r>
          </w:p>
        </w:tc>
        <w:tc>
          <w:tcPr>
            <w:tcW w:w="85" w:type="dxa"/>
            <w:vAlign w:val="center"/>
            <w:hideMark/>
          </w:tcPr>
          <w:p w:rsidR="00572426" w:rsidRPr="006D0336" w:rsidRDefault="00572426" w:rsidP="00B277E4">
            <w:pPr>
              <w:shd w:val="clear" w:color="auto" w:fill="FFFFFF" w:themeFill="background1"/>
              <w:spacing w:after="120"/>
              <w:ind w:right="1"/>
              <w:rPr>
                <w:rStyle w:val="lev"/>
                <w:rFonts w:ascii="Arial" w:hAnsi="Arial" w:cs="Arial"/>
                <w:color w:val="03688D"/>
                <w:sz w:val="20"/>
                <w:szCs w:val="20"/>
              </w:rPr>
            </w:pPr>
          </w:p>
        </w:tc>
      </w:tr>
      <w:tr w:rsidR="00572426" w:rsidRPr="00C43255" w:rsidTr="00B277E4">
        <w:trPr>
          <w:trHeight w:val="300"/>
          <w:tblCellSpacing w:w="0" w:type="dxa"/>
          <w:jc w:val="center"/>
        </w:trPr>
        <w:tc>
          <w:tcPr>
            <w:tcW w:w="10345" w:type="dxa"/>
            <w:gridSpan w:val="5"/>
            <w:vAlign w:val="center"/>
            <w:hideMark/>
          </w:tcPr>
          <w:p w:rsidR="00572426" w:rsidRPr="00C43255" w:rsidRDefault="00572426"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p>
          <w:p w:rsidR="00572426" w:rsidRPr="007F0244" w:rsidRDefault="00572426"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w:t>
            </w:r>
            <w:r>
              <w:rPr>
                <w:rFonts w:cstheme="minorHAnsi"/>
                <w:b/>
                <w:bCs/>
                <w:color w:val="000000"/>
              </w:rPr>
              <w:t xml:space="preserve"> </w:t>
            </w:r>
            <w:r>
              <w:rPr>
                <w:rFonts w:cstheme="minorHAnsi"/>
                <w:bCs/>
                <w:color w:val="000000"/>
              </w:rPr>
              <w:t xml:space="preserve">non                                                                            </w:t>
            </w:r>
            <w:r w:rsidRPr="005C2951">
              <w:rPr>
                <w:rStyle w:val="lev"/>
                <w:rFonts w:ascii="Arial" w:hAnsi="Arial" w:cs="Arial"/>
                <w:color w:val="03688D"/>
                <w:sz w:val="20"/>
                <w:szCs w:val="20"/>
              </w:rPr>
              <w:t xml:space="preserve">Poste </w:t>
            </w:r>
            <w:r w:rsidR="00E7097F">
              <w:rPr>
                <w:rStyle w:val="lev"/>
                <w:rFonts w:ascii="Arial" w:hAnsi="Arial" w:cs="Arial"/>
                <w:color w:val="03688D"/>
                <w:sz w:val="20"/>
                <w:szCs w:val="20"/>
              </w:rPr>
              <w:t xml:space="preserve">en </w:t>
            </w:r>
            <w:r w:rsidRPr="005C2951">
              <w:rPr>
                <w:rStyle w:val="lev"/>
                <w:rFonts w:ascii="Arial" w:hAnsi="Arial" w:cs="Arial"/>
                <w:color w:val="03688D"/>
                <w:sz w:val="20"/>
                <w:szCs w:val="20"/>
              </w:rPr>
              <w:t>télétravai</w:t>
            </w:r>
            <w:r w:rsidR="00E7097F">
              <w:rPr>
                <w:rStyle w:val="lev"/>
                <w:rFonts w:ascii="Arial" w:hAnsi="Arial" w:cs="Arial"/>
                <w:color w:val="03688D"/>
                <w:sz w:val="20"/>
                <w:szCs w:val="20"/>
              </w:rPr>
              <w:t>l</w:t>
            </w:r>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Pr>
                <w:rFonts w:cstheme="minorHAnsi"/>
                <w:bCs/>
                <w:color w:val="000000"/>
              </w:rPr>
              <w:t>non</w:t>
            </w:r>
            <w:r w:rsidRPr="007F0244">
              <w:rPr>
                <w:rFonts w:cstheme="minorHAnsi"/>
                <w:bCs/>
                <w:color w:val="000000"/>
              </w:rPr>
              <w:t xml:space="preserve">                                                                     </w:t>
            </w:r>
          </w:p>
          <w:p w:rsidR="00572426" w:rsidRPr="00E4262E" w:rsidRDefault="00572426" w:rsidP="00B277E4">
            <w:pPr>
              <w:shd w:val="clear" w:color="auto" w:fill="FFFFFF" w:themeFill="background1"/>
              <w:spacing w:after="120"/>
              <w:ind w:right="1"/>
              <w:rPr>
                <w:rStyle w:val="lev"/>
                <w:rFonts w:cstheme="minorHAnsi"/>
                <w:b w:val="0"/>
                <w:bCs w:val="0"/>
                <w:color w:val="000000"/>
              </w:rPr>
            </w:pPr>
            <w:r>
              <w:rPr>
                <w:rStyle w:val="lev"/>
                <w:rFonts w:ascii="Arial" w:hAnsi="Arial" w:cs="Arial"/>
                <w:color w:val="03688D"/>
                <w:sz w:val="20"/>
                <w:szCs w:val="20"/>
              </w:rPr>
              <w:t xml:space="preserve">Code PILEFF : </w:t>
            </w:r>
          </w:p>
        </w:tc>
        <w:tc>
          <w:tcPr>
            <w:tcW w:w="85" w:type="dxa"/>
            <w:vAlign w:val="center"/>
            <w:hideMark/>
          </w:tcPr>
          <w:p w:rsidR="00572426" w:rsidRPr="00C43255" w:rsidRDefault="00572426"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572426">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572426">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572426">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572426" w:rsidRDefault="00572426" w:rsidP="00572426">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w:t>
      </w:r>
      <w:proofErr w:type="spellStart"/>
      <w:r w:rsidRPr="00C908E5">
        <w:rPr>
          <w:sz w:val="20"/>
          <w:szCs w:val="20"/>
        </w:rPr>
        <w:t>DSol</w:t>
      </w:r>
      <w:proofErr w:type="spellEnd"/>
      <w:r w:rsidRPr="00C908E5">
        <w:rPr>
          <w:sz w:val="20"/>
          <w:szCs w:val="20"/>
        </w:rPr>
        <w:t>)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572426" w:rsidRPr="007F0244" w:rsidRDefault="00572426" w:rsidP="00572426">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bientraitante à destination des 187 000 parisiens en situation de handicap, des 470 000 seniors et de leurs aidants. Elle contribue au service public de l’autonomie en lien avec les partenaires du territoire. </w:t>
      </w:r>
    </w:p>
    <w:p w:rsidR="00572426" w:rsidRDefault="00572426" w:rsidP="00572426">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572426" w:rsidRDefault="00572426" w:rsidP="00572426">
      <w:pPr>
        <w:pStyle w:val="Default"/>
        <w:shd w:val="clear" w:color="auto" w:fill="FFFFFF" w:themeFill="background1"/>
        <w:ind w:left="-709" w:right="1"/>
        <w:rPr>
          <w:rStyle w:val="lev"/>
          <w:rFonts w:ascii="Arial" w:hAnsi="Arial" w:cs="Arial"/>
          <w:color w:val="03688D"/>
          <w:sz w:val="20"/>
          <w:szCs w:val="20"/>
        </w:rPr>
      </w:pPr>
    </w:p>
    <w:p w:rsidR="00E7097F" w:rsidRPr="00E7097F" w:rsidRDefault="00572426" w:rsidP="00E7097F">
      <w:pPr>
        <w:pStyle w:val="Default"/>
        <w:shd w:val="clear" w:color="auto" w:fill="FFFFFF" w:themeFill="background1"/>
        <w:ind w:left="-709" w:right="1"/>
        <w:jc w:val="both"/>
        <w:rPr>
          <w:sz w:val="20"/>
          <w:szCs w:val="20"/>
        </w:rPr>
      </w:pPr>
      <w:r>
        <w:rPr>
          <w:rStyle w:val="lev"/>
          <w:rFonts w:ascii="Arial" w:hAnsi="Arial" w:cs="Arial"/>
          <w:color w:val="03688D"/>
          <w:sz w:val="20"/>
          <w:szCs w:val="20"/>
        </w:rPr>
        <w:t>EHPAD</w:t>
      </w:r>
      <w:r w:rsidRPr="00C908E5">
        <w:rPr>
          <w:rStyle w:val="lev"/>
          <w:rFonts w:ascii="Arial" w:hAnsi="Arial" w:cs="Arial"/>
          <w:color w:val="03688D"/>
          <w:sz w:val="20"/>
          <w:szCs w:val="20"/>
        </w:rPr>
        <w:t xml:space="preserve"> </w:t>
      </w:r>
      <w:r w:rsidRPr="00C908E5">
        <w:rPr>
          <w:sz w:val="20"/>
          <w:szCs w:val="20"/>
        </w:rPr>
        <w:t xml:space="preserve">: </w:t>
      </w:r>
      <w:r w:rsidR="00E7097F" w:rsidRPr="00E7097F">
        <w:rPr>
          <w:sz w:val="20"/>
          <w:szCs w:val="20"/>
        </w:rPr>
        <w:t xml:space="preserve">Vous êtes amené à travailler au sein d'un EHPAD comprenant 322 lits, dont 78 en UVP et 14 en UHR. </w:t>
      </w:r>
    </w:p>
    <w:p w:rsidR="00E7097F" w:rsidRPr="00E7097F" w:rsidRDefault="00E7097F" w:rsidP="00E7097F">
      <w:pPr>
        <w:pStyle w:val="Default"/>
        <w:shd w:val="clear" w:color="auto" w:fill="FFFFFF" w:themeFill="background1"/>
        <w:ind w:left="-709" w:right="1"/>
        <w:jc w:val="both"/>
        <w:rPr>
          <w:sz w:val="20"/>
          <w:szCs w:val="20"/>
        </w:rPr>
      </w:pPr>
    </w:p>
    <w:p w:rsidR="00572426" w:rsidRPr="00055F1F" w:rsidRDefault="00E7097F" w:rsidP="00E7097F">
      <w:pPr>
        <w:pStyle w:val="Default"/>
        <w:shd w:val="clear" w:color="auto" w:fill="FFFFFF" w:themeFill="background1"/>
        <w:ind w:left="-709" w:right="1"/>
        <w:jc w:val="both"/>
        <w:rPr>
          <w:i/>
          <w:sz w:val="18"/>
          <w:szCs w:val="20"/>
        </w:rPr>
      </w:pPr>
      <w:r w:rsidRPr="00E7097F">
        <w:rPr>
          <w:sz w:val="20"/>
          <w:szCs w:val="20"/>
        </w:rPr>
        <w:t>Vous êtes sous l’autorité du directeur du directeur adjoint en charge des soins. Vous intervenez aux côté</w:t>
      </w:r>
      <w:r>
        <w:rPr>
          <w:sz w:val="20"/>
          <w:szCs w:val="20"/>
        </w:rPr>
        <w:t>s</w:t>
      </w:r>
      <w:r w:rsidRPr="00E7097F">
        <w:rPr>
          <w:sz w:val="20"/>
          <w:szCs w:val="20"/>
        </w:rPr>
        <w:t xml:space="preserve"> d'une équipe paramédicale composé </w:t>
      </w:r>
      <w:proofErr w:type="gramStart"/>
      <w:r w:rsidRPr="00E7097F">
        <w:rPr>
          <w:sz w:val="20"/>
          <w:szCs w:val="20"/>
        </w:rPr>
        <w:t>d’un APA</w:t>
      </w:r>
      <w:proofErr w:type="gramEnd"/>
      <w:r w:rsidRPr="00E7097F">
        <w:rPr>
          <w:sz w:val="20"/>
          <w:szCs w:val="20"/>
        </w:rPr>
        <w:t xml:space="preserve"> et d'un ergothérapeute.</w:t>
      </w: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572426">
        <w:trPr>
          <w:trHeight w:val="270"/>
          <w:tblCellSpacing w:w="0" w:type="dxa"/>
          <w:jc w:val="center"/>
        </w:trPr>
        <w:tc>
          <w:tcPr>
            <w:tcW w:w="10349" w:type="dxa"/>
            <w:gridSpan w:val="3"/>
            <w:tcBorders>
              <w:top w:val="nil"/>
              <w:left w:val="nil"/>
              <w:bottom w:val="single" w:sz="8" w:space="0" w:color="03688D"/>
              <w:right w:val="nil"/>
            </w:tcBorders>
            <w:vAlign w:val="center"/>
            <w:hideMark/>
          </w:tcPr>
          <w:p w:rsidR="003C4E5A" w:rsidRDefault="003C4E5A" w:rsidP="00E63B77">
            <w:pPr>
              <w:shd w:val="clear" w:color="auto" w:fill="FFFFFF" w:themeFill="background1"/>
              <w:spacing w:before="120" w:after="0"/>
              <w:ind w:left="-709" w:right="1"/>
              <w:jc w:val="center"/>
              <w:rPr>
                <w:rStyle w:val="lev"/>
                <w:rFonts w:ascii="Arial" w:hAnsi="Arial" w:cs="Arial"/>
                <w:color w:val="03688D"/>
                <w:szCs w:val="20"/>
              </w:rPr>
            </w:pPr>
          </w:p>
          <w:p w:rsidR="0027647A" w:rsidRPr="00C908E5" w:rsidRDefault="00CC39F7" w:rsidP="00572426">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572426">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572426" w:rsidRDefault="00572426" w:rsidP="00572426">
      <w:pPr>
        <w:pStyle w:val="Default"/>
        <w:tabs>
          <w:tab w:val="left" w:pos="142"/>
        </w:tabs>
        <w:ind w:right="-567"/>
        <w:jc w:val="both"/>
        <w:rPr>
          <w:rFonts w:eastAsia="Times New Roman" w:cstheme="minorHAnsi"/>
          <w:b/>
          <w:sz w:val="20"/>
          <w:szCs w:val="20"/>
          <w:lang w:eastAsia="fr-FR"/>
        </w:rPr>
      </w:pPr>
    </w:p>
    <w:p w:rsidR="00AE7909" w:rsidRDefault="00572426" w:rsidP="00AE7909">
      <w:pPr>
        <w:pStyle w:val="Default"/>
        <w:numPr>
          <w:ilvl w:val="0"/>
          <w:numId w:val="34"/>
        </w:numPr>
        <w:tabs>
          <w:tab w:val="left" w:pos="142"/>
        </w:tabs>
        <w:ind w:left="0" w:right="-567"/>
        <w:jc w:val="both"/>
        <w:rPr>
          <w:rFonts w:eastAsia="Times New Roman" w:cstheme="minorHAnsi"/>
          <w:sz w:val="20"/>
          <w:szCs w:val="20"/>
          <w:lang w:eastAsia="fr-FR"/>
        </w:rPr>
      </w:pPr>
      <w:r>
        <w:rPr>
          <w:rFonts w:eastAsia="Times New Roman" w:cstheme="minorHAnsi"/>
          <w:sz w:val="20"/>
          <w:szCs w:val="20"/>
          <w:lang w:eastAsia="fr-FR"/>
        </w:rPr>
        <w:t xml:space="preserve">Pilote la qualité </w:t>
      </w:r>
      <w:r w:rsidR="00AE7909">
        <w:rPr>
          <w:rFonts w:eastAsia="Times New Roman" w:cstheme="minorHAnsi"/>
          <w:sz w:val="20"/>
          <w:szCs w:val="20"/>
          <w:lang w:eastAsia="fr-FR"/>
        </w:rPr>
        <w:t>du parcours psychomoteur</w:t>
      </w:r>
      <w:r>
        <w:rPr>
          <w:rFonts w:eastAsia="Times New Roman" w:cstheme="minorHAnsi"/>
          <w:sz w:val="20"/>
          <w:szCs w:val="20"/>
          <w:lang w:eastAsia="fr-FR"/>
        </w:rPr>
        <w:t xml:space="preserve"> du résident pendant toute la durée de son séjour dans l’établissement</w:t>
      </w:r>
      <w:r w:rsidR="00AE7909">
        <w:rPr>
          <w:rFonts w:eastAsia="Times New Roman" w:cstheme="minorHAnsi"/>
          <w:sz w:val="20"/>
          <w:szCs w:val="20"/>
          <w:lang w:eastAsia="fr-FR"/>
        </w:rPr>
        <w:t>, en collaboration avec l’équipe pluridisciplinaire</w:t>
      </w:r>
      <w:r>
        <w:rPr>
          <w:rFonts w:eastAsia="Times New Roman" w:cstheme="minorHAnsi"/>
          <w:sz w:val="20"/>
          <w:szCs w:val="20"/>
          <w:lang w:eastAsia="fr-FR"/>
        </w:rPr>
        <w:t xml:space="preserve"> : bilan d’entrée puis en fonction des besoins, prises en charge individuelles, mise en place d’ateliers </w:t>
      </w:r>
      <w:r w:rsidR="00AE7909">
        <w:rPr>
          <w:rFonts w:eastAsia="Times New Roman" w:cstheme="minorHAnsi"/>
          <w:sz w:val="20"/>
          <w:szCs w:val="20"/>
          <w:lang w:eastAsia="fr-FR"/>
        </w:rPr>
        <w:t>collectifs</w:t>
      </w:r>
      <w:r w:rsidR="0020609C" w:rsidRPr="00572426">
        <w:rPr>
          <w:rFonts w:eastAsia="Times New Roman" w:cstheme="minorHAnsi"/>
          <w:sz w:val="20"/>
          <w:szCs w:val="20"/>
          <w:lang w:eastAsia="fr-FR"/>
        </w:rPr>
        <w:t xml:space="preserve"> (rééducation des troubles psychomoteurs, stimulation cognitive de la personne âgée, relaxation</w:t>
      </w:r>
      <w:r>
        <w:rPr>
          <w:rFonts w:eastAsia="Times New Roman" w:cstheme="minorHAnsi"/>
          <w:sz w:val="20"/>
          <w:szCs w:val="20"/>
          <w:lang w:eastAsia="fr-FR"/>
        </w:rPr>
        <w:t>, etc.</w:t>
      </w:r>
      <w:r w:rsidR="0020609C" w:rsidRPr="00572426">
        <w:rPr>
          <w:rFonts w:eastAsia="Times New Roman" w:cstheme="minorHAnsi"/>
          <w:sz w:val="20"/>
          <w:szCs w:val="20"/>
          <w:lang w:eastAsia="fr-FR"/>
        </w:rPr>
        <w:t>)</w:t>
      </w:r>
      <w:r w:rsidR="00AE7909">
        <w:rPr>
          <w:rFonts w:eastAsia="Times New Roman" w:cstheme="minorHAnsi"/>
          <w:sz w:val="20"/>
          <w:szCs w:val="20"/>
          <w:lang w:eastAsia="fr-FR"/>
        </w:rPr>
        <w:t xml:space="preserve">, </w:t>
      </w:r>
      <w:r w:rsidRPr="00AE7909">
        <w:rPr>
          <w:rFonts w:eastAsia="Times New Roman" w:cstheme="minorHAnsi"/>
          <w:sz w:val="20"/>
          <w:szCs w:val="20"/>
          <w:lang w:eastAsia="fr-FR"/>
        </w:rPr>
        <w:t xml:space="preserve">développement des thérapies non médicamenteuses au sein de l’intuition </w:t>
      </w:r>
    </w:p>
    <w:p w:rsidR="00572426" w:rsidRPr="00AE7909" w:rsidRDefault="00AE7909" w:rsidP="00AE7909">
      <w:pPr>
        <w:pStyle w:val="Default"/>
        <w:numPr>
          <w:ilvl w:val="0"/>
          <w:numId w:val="34"/>
        </w:numPr>
        <w:tabs>
          <w:tab w:val="left" w:pos="142"/>
        </w:tabs>
        <w:ind w:left="0" w:right="-567"/>
        <w:jc w:val="both"/>
        <w:rPr>
          <w:rFonts w:eastAsia="Times New Roman" w:cstheme="minorHAnsi"/>
          <w:sz w:val="20"/>
          <w:szCs w:val="20"/>
          <w:lang w:eastAsia="fr-FR"/>
        </w:rPr>
      </w:pPr>
      <w:r>
        <w:rPr>
          <w:rFonts w:eastAsia="Times New Roman" w:cstheme="minorHAnsi"/>
          <w:sz w:val="20"/>
          <w:szCs w:val="20"/>
          <w:lang w:eastAsia="fr-FR"/>
        </w:rPr>
        <w:t>Apporte soutien et formation aux agents dans son domaine</w:t>
      </w:r>
    </w:p>
    <w:p w:rsidR="0020609C" w:rsidRPr="00AE7909" w:rsidRDefault="0020609C" w:rsidP="0020609C">
      <w:pPr>
        <w:pStyle w:val="Default"/>
        <w:numPr>
          <w:ilvl w:val="0"/>
          <w:numId w:val="34"/>
        </w:numPr>
        <w:tabs>
          <w:tab w:val="left" w:pos="142"/>
        </w:tabs>
        <w:ind w:left="0" w:right="-567"/>
        <w:jc w:val="both"/>
        <w:rPr>
          <w:rFonts w:asciiTheme="minorHAnsi" w:hAnsiTheme="minorHAnsi" w:cstheme="minorHAnsi"/>
          <w:sz w:val="20"/>
          <w:szCs w:val="20"/>
        </w:rPr>
      </w:pPr>
      <w:r w:rsidRPr="00572426">
        <w:rPr>
          <w:rFonts w:eastAsia="Times New Roman" w:cstheme="minorHAnsi"/>
          <w:sz w:val="20"/>
          <w:szCs w:val="20"/>
          <w:lang w:eastAsia="fr-FR"/>
        </w:rPr>
        <w:t>Assure la traçabilité du projet thérapeutique et du suivi de la prise en charge du résident</w:t>
      </w:r>
      <w:r w:rsidR="00AE7909">
        <w:rPr>
          <w:rFonts w:eastAsia="Times New Roman" w:cstheme="minorHAnsi"/>
          <w:sz w:val="20"/>
          <w:szCs w:val="20"/>
          <w:lang w:eastAsia="fr-FR"/>
        </w:rPr>
        <w:t xml:space="preserve"> dans le dossier informatisé</w:t>
      </w:r>
      <w:r w:rsidRPr="00572426">
        <w:rPr>
          <w:rFonts w:eastAsia="Times New Roman" w:cstheme="minorHAnsi"/>
          <w:sz w:val="20"/>
          <w:szCs w:val="20"/>
          <w:lang w:eastAsia="fr-FR"/>
        </w:rPr>
        <w:t xml:space="preserve"> </w:t>
      </w:r>
    </w:p>
    <w:p w:rsidR="00AE7909" w:rsidRPr="00572426" w:rsidRDefault="00AE7909" w:rsidP="0020609C">
      <w:pPr>
        <w:pStyle w:val="Default"/>
        <w:numPr>
          <w:ilvl w:val="0"/>
          <w:numId w:val="34"/>
        </w:numPr>
        <w:tabs>
          <w:tab w:val="left" w:pos="142"/>
        </w:tabs>
        <w:ind w:left="0" w:right="-567"/>
        <w:jc w:val="both"/>
        <w:rPr>
          <w:rFonts w:asciiTheme="minorHAnsi" w:hAnsiTheme="minorHAnsi" w:cstheme="minorHAnsi"/>
          <w:sz w:val="20"/>
          <w:szCs w:val="20"/>
        </w:rPr>
      </w:pPr>
      <w:r>
        <w:rPr>
          <w:rFonts w:eastAsia="Times New Roman" w:cstheme="minorHAnsi"/>
          <w:sz w:val="20"/>
          <w:szCs w:val="20"/>
          <w:lang w:eastAsia="fr-FR"/>
        </w:rPr>
        <w:t>Accompagne les stagiaires et étudiants le cas échéant</w:t>
      </w:r>
    </w:p>
    <w:p w:rsidR="005B430F" w:rsidRPr="00572426" w:rsidRDefault="005B430F" w:rsidP="002A74EA">
      <w:pPr>
        <w:pStyle w:val="Default"/>
        <w:ind w:left="11" w:right="-567"/>
        <w:jc w:val="both"/>
        <w:rPr>
          <w:sz w:val="20"/>
          <w:szCs w:val="20"/>
        </w:rPr>
      </w:pPr>
    </w:p>
    <w:p w:rsidR="00C728FB" w:rsidRPr="00BB59B3" w:rsidRDefault="00C728FB"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AE7909">
            <w:pPr>
              <w:shd w:val="clear" w:color="auto" w:fill="FFFFFF" w:themeFill="background1"/>
              <w:spacing w:before="120" w:after="0"/>
              <w:ind w:left="-709" w:right="1"/>
              <w:jc w:val="center"/>
              <w:rPr>
                <w:szCs w:val="20"/>
              </w:rPr>
            </w:pPr>
            <w:r w:rsidRPr="00745BAA">
              <w:rPr>
                <w:rStyle w:val="lev"/>
                <w:rFonts w:ascii="Arial" w:hAnsi="Arial" w:cs="Arial"/>
                <w:color w:val="03688D"/>
                <w:szCs w:val="20"/>
              </w:rPr>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CF2EFC" w:rsidRDefault="00745BAA" w:rsidP="00E63B77">
      <w:pPr>
        <w:pStyle w:val="Default"/>
        <w:spacing w:before="120"/>
        <w:ind w:left="-709" w:right="1"/>
        <w:jc w:val="both"/>
        <w:rPr>
          <w:b/>
          <w:sz w:val="20"/>
          <w:szCs w:val="20"/>
        </w:rPr>
      </w:pPr>
      <w:r w:rsidRPr="00CF2EFC">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Comportement bientraitant,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capacité d’organisation (rigueur, méthode) et d’expression orale et écrite</w:t>
      </w:r>
    </w:p>
    <w:p w:rsidR="00745BAA" w:rsidRPr="00CF2EFC" w:rsidRDefault="00745BAA" w:rsidP="00E63B77">
      <w:pPr>
        <w:pStyle w:val="Default"/>
        <w:ind w:left="-709" w:right="1"/>
        <w:jc w:val="both"/>
        <w:rPr>
          <w:b/>
          <w:sz w:val="20"/>
          <w:szCs w:val="20"/>
        </w:rPr>
      </w:pPr>
      <w:r w:rsidRPr="00CF2EFC">
        <w:rPr>
          <w:b/>
          <w:sz w:val="20"/>
          <w:szCs w:val="20"/>
        </w:rPr>
        <w:t>Connaissances professionnelles</w:t>
      </w:r>
      <w:r w:rsidR="00CF2EFC">
        <w:rPr>
          <w:b/>
          <w:sz w:val="20"/>
          <w:szCs w:val="20"/>
        </w:rPr>
        <w:t> :</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3C4E5A">
        <w:rPr>
          <w:sz w:val="20"/>
        </w:rPr>
        <w:t>Bonne connaissance des outils informatiques</w:t>
      </w:r>
    </w:p>
    <w:p w:rsidR="00745BAA" w:rsidRPr="00CF2EFC" w:rsidRDefault="00745BAA" w:rsidP="00E63B77">
      <w:pPr>
        <w:pStyle w:val="Default"/>
        <w:ind w:left="-709" w:right="1"/>
        <w:jc w:val="both"/>
        <w:rPr>
          <w:b/>
          <w:sz w:val="20"/>
          <w:szCs w:val="20"/>
        </w:rPr>
      </w:pPr>
      <w:r w:rsidRPr="00CF2EFC">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CF2EFC">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lastRenderedPageBreak/>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565373" w:rsidRPr="00A2440E" w:rsidRDefault="00745BAA" w:rsidP="00CF2EFC">
      <w:pPr>
        <w:pStyle w:val="Default"/>
        <w:shd w:val="clear" w:color="auto" w:fill="FFFFFF" w:themeFill="background1"/>
        <w:spacing w:after="120"/>
        <w:ind w:left="-709" w:right="-567"/>
        <w:jc w:val="both"/>
        <w:rPr>
          <w:sz w:val="20"/>
          <w:szCs w:val="20"/>
        </w:rPr>
      </w:pPr>
      <w:r w:rsidRPr="00CF2EFC">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CF2EFC">
        <w:rPr>
          <w:sz w:val="20"/>
          <w:szCs w:val="20"/>
        </w:rPr>
        <w:t>diplôme de psychomotricien ; expérience en gériatrie valorisée</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CF2EFC">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CF2EFC">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CF2EFC" w:rsidRDefault="00CF2EFC" w:rsidP="00CF2EFC">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CF2EFC" w:rsidRPr="009B606F" w:rsidRDefault="00CF2EFC" w:rsidP="00CF2EFC">
      <w:pPr>
        <w:pStyle w:val="Default"/>
        <w:ind w:left="-709" w:right="1"/>
        <w:jc w:val="both"/>
        <w:rPr>
          <w:sz w:val="20"/>
          <w:szCs w:val="20"/>
        </w:rPr>
      </w:pPr>
    </w:p>
    <w:p w:rsidR="00CF2EFC" w:rsidRPr="009B606F" w:rsidRDefault="00CF2EFC" w:rsidP="00CF2EFC">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 proche des transports en commun ; environ 54 jours de congés par an ;</w:t>
      </w:r>
      <w:r w:rsidRPr="009B606F">
        <w:rPr>
          <w:sz w:val="20"/>
          <w:szCs w:val="20"/>
        </w:rPr>
        <w:t xml:space="preserve"> démarche continue d'amélioration de la qualité de vie au travail des agents portée par chaque établissement</w:t>
      </w:r>
    </w:p>
    <w:p w:rsidR="00CF2EFC" w:rsidRPr="009B606F" w:rsidRDefault="00CF2EFC" w:rsidP="00CF2EFC">
      <w:pPr>
        <w:pStyle w:val="Default"/>
        <w:ind w:left="-709" w:right="1"/>
        <w:jc w:val="both"/>
        <w:rPr>
          <w:sz w:val="20"/>
          <w:szCs w:val="20"/>
        </w:rPr>
      </w:pPr>
    </w:p>
    <w:p w:rsidR="00CF2EFC" w:rsidRDefault="00CF2EFC" w:rsidP="00CF2EFC">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EE1DC4" w:rsidRPr="00CB0F7D" w:rsidRDefault="00EE1DC4" w:rsidP="003C4E5A">
      <w:pPr>
        <w:pStyle w:val="Default"/>
        <w:spacing w:after="120"/>
        <w:ind w:left="11" w:right="1"/>
        <w:jc w:val="both"/>
        <w:rPr>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0A1B31">
        <w:trPr>
          <w:trHeight w:val="270"/>
          <w:tblCellSpacing w:w="0" w:type="dxa"/>
          <w:jc w:val="center"/>
        </w:trPr>
        <w:tc>
          <w:tcPr>
            <w:tcW w:w="9865"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CF2EFC">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CF6B4F" w:rsidRDefault="00CF6B4F" w:rsidP="00E63B77">
      <w:pPr>
        <w:pStyle w:val="Default"/>
        <w:shd w:val="clear" w:color="auto" w:fill="FFFFFF" w:themeFill="background1"/>
        <w:ind w:left="-709" w:right="1"/>
        <w:jc w:val="both"/>
        <w:rPr>
          <w:bCs/>
          <w:sz w:val="20"/>
          <w:szCs w:val="20"/>
        </w:rPr>
      </w:pPr>
    </w:p>
    <w:p w:rsidR="00CF2EFC" w:rsidRDefault="00CF2EFC" w:rsidP="00B277E4">
      <w:pPr>
        <w:pStyle w:val="Default"/>
        <w:numPr>
          <w:ilvl w:val="0"/>
          <w:numId w:val="4"/>
        </w:numPr>
        <w:ind w:right="1"/>
        <w:jc w:val="both"/>
        <w:rPr>
          <w:sz w:val="20"/>
          <w:szCs w:val="20"/>
        </w:rPr>
      </w:pPr>
      <w:r>
        <w:rPr>
          <w:sz w:val="20"/>
          <w:szCs w:val="20"/>
        </w:rPr>
        <w:t xml:space="preserve">Temps </w:t>
      </w:r>
      <w:r w:rsidR="00E7097F">
        <w:rPr>
          <w:sz w:val="20"/>
          <w:szCs w:val="20"/>
        </w:rPr>
        <w:t xml:space="preserve">de travail </w:t>
      </w:r>
      <w:bookmarkStart w:id="0" w:name="_GoBack"/>
      <w:bookmarkEnd w:id="0"/>
      <w:r>
        <w:rPr>
          <w:sz w:val="20"/>
          <w:szCs w:val="20"/>
        </w:rPr>
        <w:t xml:space="preserve">réalisé du Lundi au Vendredi  </w:t>
      </w:r>
    </w:p>
    <w:p w:rsidR="00CF2EFC" w:rsidRDefault="00CF2EFC" w:rsidP="00CF2EFC">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CF2EFC">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CF2EFC">
            <w:pPr>
              <w:shd w:val="clear" w:color="auto" w:fill="FFFFFF" w:themeFill="background1"/>
              <w:spacing w:after="0"/>
              <w:ind w:right="1"/>
              <w:jc w:val="center"/>
              <w:rPr>
                <w:szCs w:val="20"/>
              </w:rPr>
            </w:pPr>
            <w:r w:rsidRPr="00C908E5">
              <w:rPr>
                <w:rStyle w:val="lev"/>
                <w:rFonts w:ascii="Arial" w:hAnsi="Arial" w:cs="Arial"/>
                <w:color w:val="03688D"/>
                <w:szCs w:val="20"/>
              </w:rPr>
              <w:t>CONTACT</w:t>
            </w:r>
          </w:p>
        </w:tc>
      </w:tr>
    </w:tbl>
    <w:p w:rsidR="00CF2EFC" w:rsidRDefault="00CF2EFC" w:rsidP="009143EE">
      <w:pPr>
        <w:shd w:val="clear" w:color="auto" w:fill="FFFFFF" w:themeFill="background1"/>
        <w:spacing w:after="0"/>
        <w:ind w:left="-709" w:right="1"/>
        <w:rPr>
          <w:sz w:val="20"/>
          <w:szCs w:val="20"/>
        </w:rPr>
      </w:pPr>
    </w:p>
    <w:p w:rsidR="00AF130C" w:rsidRDefault="0027647A" w:rsidP="00CF2EFC">
      <w:pPr>
        <w:shd w:val="clear" w:color="auto" w:fill="FFFFFF" w:themeFill="background1"/>
        <w:spacing w:after="0"/>
        <w:ind w:left="-709" w:right="1"/>
        <w:rPr>
          <w:i/>
          <w:sz w:val="20"/>
          <w:szCs w:val="20"/>
        </w:rPr>
      </w:pPr>
      <w:r w:rsidRPr="00CF2EFC">
        <w:rPr>
          <w:i/>
          <w:sz w:val="20"/>
          <w:szCs w:val="20"/>
        </w:rPr>
        <w:t>Identité, fonction</w:t>
      </w:r>
      <w:r w:rsidR="00CB0F7D" w:rsidRPr="00CF2EFC">
        <w:rPr>
          <w:i/>
          <w:sz w:val="20"/>
          <w:szCs w:val="20"/>
        </w:rPr>
        <w:t xml:space="preserve">, Téléphone et Adresse mail </w:t>
      </w:r>
      <w:r w:rsidRPr="00CF2EFC">
        <w:rPr>
          <w:i/>
          <w:sz w:val="20"/>
          <w:szCs w:val="20"/>
        </w:rPr>
        <w:t xml:space="preserve"> </w:t>
      </w:r>
      <w:r w:rsidR="00784FD9" w:rsidRPr="00CF2EFC">
        <w:rPr>
          <w:i/>
          <w:sz w:val="20"/>
          <w:szCs w:val="20"/>
        </w:rPr>
        <w:t>du recruteur</w:t>
      </w:r>
      <w:r w:rsidR="00CB0F7D" w:rsidRPr="00CF2EFC">
        <w:rPr>
          <w:i/>
          <w:sz w:val="20"/>
          <w:szCs w:val="20"/>
        </w:rPr>
        <w:t xml:space="preserve"> </w:t>
      </w:r>
    </w:p>
    <w:p w:rsidR="00037221" w:rsidRDefault="00037221">
      <w:pPr>
        <w:rPr>
          <w:i/>
          <w:sz w:val="20"/>
          <w:szCs w:val="20"/>
        </w:rPr>
      </w:pPr>
      <w:r>
        <w:rPr>
          <w:i/>
          <w:sz w:val="20"/>
          <w:szCs w:val="20"/>
        </w:rPr>
        <w:br w:type="page"/>
      </w:r>
    </w:p>
    <w:p w:rsidR="00CF2EFC" w:rsidRDefault="00CF2EFC" w:rsidP="00CF2EFC">
      <w:pPr>
        <w:shd w:val="clear" w:color="auto" w:fill="FFFFFF" w:themeFill="background1"/>
        <w:spacing w:after="0"/>
        <w:ind w:left="-709" w:right="1"/>
        <w:rPr>
          <w:i/>
          <w:sz w:val="20"/>
          <w:szCs w:val="20"/>
        </w:rPr>
      </w:pPr>
    </w:p>
    <w:tbl>
      <w:tblPr>
        <w:tblW w:w="5700" w:type="pct"/>
        <w:jc w:val="center"/>
        <w:tblCellSpacing w:w="0" w:type="dxa"/>
        <w:tblLayout w:type="fixed"/>
        <w:tblCellMar>
          <w:left w:w="0" w:type="dxa"/>
          <w:right w:w="0" w:type="dxa"/>
        </w:tblCellMar>
        <w:tblLook w:val="04A0" w:firstRow="1" w:lastRow="0" w:firstColumn="1" w:lastColumn="0" w:noHBand="0" w:noVBand="1"/>
      </w:tblPr>
      <w:tblGrid>
        <w:gridCol w:w="10343"/>
      </w:tblGrid>
      <w:tr w:rsidR="00CF2EFC" w:rsidTr="00B277E4">
        <w:trPr>
          <w:trHeight w:val="270"/>
          <w:tblCellSpacing w:w="0" w:type="dxa"/>
          <w:jc w:val="center"/>
        </w:trPr>
        <w:tc>
          <w:tcPr>
            <w:tcW w:w="10343" w:type="dxa"/>
            <w:tcBorders>
              <w:top w:val="nil"/>
              <w:left w:val="nil"/>
              <w:bottom w:val="single" w:sz="8" w:space="0" w:color="03688D"/>
              <w:right w:val="nil"/>
            </w:tcBorders>
            <w:vAlign w:val="center"/>
            <w:hideMark/>
          </w:tcPr>
          <w:p w:rsidR="00CF2EFC" w:rsidRDefault="00CF2EFC" w:rsidP="00B277E4">
            <w:pPr>
              <w:shd w:val="clear" w:color="auto" w:fill="FFFFFF" w:themeFill="background1"/>
              <w:spacing w:before="120" w:after="0"/>
              <w:ind w:left="-709" w:right="-567"/>
              <w:jc w:val="center"/>
              <w:rPr>
                <w:szCs w:val="20"/>
              </w:rPr>
            </w:pPr>
            <w:r>
              <w:rPr>
                <w:sz w:val="20"/>
                <w:szCs w:val="20"/>
              </w:rPr>
              <w:br w:type="page"/>
            </w:r>
            <w:r>
              <w:rPr>
                <w:rStyle w:val="lev"/>
                <w:rFonts w:ascii="Arial" w:hAnsi="Arial" w:cs="Arial"/>
                <w:color w:val="03688D"/>
                <w:szCs w:val="20"/>
              </w:rPr>
              <w:t xml:space="preserve">PARCOURS DE L’AGENT </w:t>
            </w:r>
          </w:p>
        </w:tc>
      </w:tr>
    </w:tbl>
    <w:p w:rsidR="00CF2EFC" w:rsidRDefault="00CF2EFC" w:rsidP="00CF2EFC">
      <w:pPr>
        <w:shd w:val="clear" w:color="auto" w:fill="FFFFFF" w:themeFill="background1"/>
        <w:spacing w:after="0"/>
        <w:ind w:left="-709" w:right="-567"/>
        <w:rPr>
          <w:rStyle w:val="lev"/>
          <w:rFonts w:ascii="Arial" w:hAnsi="Arial" w:cs="Arial"/>
          <w:color w:val="03688D"/>
          <w:sz w:val="20"/>
          <w:szCs w:val="20"/>
        </w:rPr>
      </w:pPr>
    </w:p>
    <w:p w:rsidR="00CF2EFC" w:rsidRDefault="00CF2EFC" w:rsidP="00CF2EFC">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CF2EFC" w:rsidRDefault="00CF2EFC" w:rsidP="00CF2EFC">
      <w:pPr>
        <w:shd w:val="clear" w:color="auto" w:fill="FFFFFF" w:themeFill="background1"/>
        <w:spacing w:after="0"/>
        <w:ind w:left="-709" w:right="-567"/>
        <w:rPr>
          <w:rStyle w:val="lev"/>
          <w:rFonts w:ascii="Arial" w:hAnsi="Arial" w:cs="Arial"/>
          <w:color w:val="03688D"/>
          <w:sz w:val="20"/>
          <w:szCs w:val="20"/>
        </w:rPr>
      </w:pPr>
    </w:p>
    <w:p w:rsidR="00CF2EFC" w:rsidRDefault="00CF2EFC" w:rsidP="00CF2EFC">
      <w:pPr>
        <w:shd w:val="clear" w:color="auto" w:fill="FFFFFF" w:themeFill="background1"/>
        <w:spacing w:after="0"/>
        <w:ind w:left="-709" w:right="-567"/>
      </w:pPr>
      <w:r>
        <w:rPr>
          <w:b/>
          <w:sz w:val="20"/>
          <w:szCs w:val="20"/>
        </w:rPr>
        <w:t>Vos interlocuteurs</w:t>
      </w:r>
    </w:p>
    <w:p w:rsidR="00CF2EFC" w:rsidRDefault="00CF2EFC" w:rsidP="00CF2EFC">
      <w:pPr>
        <w:shd w:val="clear" w:color="auto" w:fill="FFFFFF" w:themeFill="background1"/>
        <w:spacing w:after="0"/>
        <w:ind w:left="-709" w:right="-567"/>
        <w:rPr>
          <w:sz w:val="20"/>
          <w:szCs w:val="20"/>
        </w:rPr>
      </w:pPr>
    </w:p>
    <w:p w:rsidR="00CF2EFC" w:rsidRPr="00D336EF" w:rsidRDefault="00CF2EFC" w:rsidP="00CF2EFC">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cadre supérieur de santé</w:t>
      </w:r>
    </w:p>
    <w:p w:rsidR="00CF2EFC" w:rsidRPr="00D336EF" w:rsidRDefault="00CF2EFC" w:rsidP="00CF2EFC">
      <w:pPr>
        <w:pStyle w:val="Sansinterligne"/>
        <w:numPr>
          <w:ilvl w:val="0"/>
          <w:numId w:val="35"/>
        </w:numPr>
        <w:jc w:val="both"/>
        <w:rPr>
          <w:sz w:val="20"/>
        </w:rPr>
      </w:pPr>
      <w:r w:rsidRPr="00D336EF">
        <w:rPr>
          <w:sz w:val="20"/>
        </w:rPr>
        <w:t>En amont de votre arrivée</w:t>
      </w:r>
    </w:p>
    <w:p w:rsidR="00CF2EFC" w:rsidRDefault="00CF2EFC" w:rsidP="00CF2EFC">
      <w:pPr>
        <w:pStyle w:val="Sansinterligne"/>
        <w:numPr>
          <w:ilvl w:val="1"/>
          <w:numId w:val="35"/>
        </w:numPr>
        <w:jc w:val="both"/>
        <w:rPr>
          <w:sz w:val="20"/>
        </w:rPr>
      </w:pPr>
      <w:r>
        <w:rPr>
          <w:sz w:val="20"/>
        </w:rPr>
        <w:t>vous inscrit</w:t>
      </w:r>
      <w:r w:rsidRPr="00D336EF">
        <w:rPr>
          <w:sz w:val="20"/>
        </w:rPr>
        <w:t xml:space="preserve"> aux formations nécessaires à l’utilisation de votre logiciel métier (TITAN)</w:t>
      </w:r>
    </w:p>
    <w:p w:rsidR="00CF2EFC" w:rsidRPr="00D336EF" w:rsidRDefault="00CF2EFC" w:rsidP="00CF2EFC">
      <w:pPr>
        <w:pStyle w:val="Sansinterligne"/>
        <w:numPr>
          <w:ilvl w:val="0"/>
          <w:numId w:val="35"/>
        </w:numPr>
        <w:jc w:val="both"/>
        <w:rPr>
          <w:sz w:val="20"/>
        </w:rPr>
      </w:pPr>
      <w:r>
        <w:rPr>
          <w:sz w:val="20"/>
        </w:rPr>
        <w:t>Organise une visite</w:t>
      </w:r>
      <w:r w:rsidRPr="00D336EF">
        <w:rPr>
          <w:sz w:val="20"/>
        </w:rPr>
        <w:t xml:space="preserve"> de l’établissement et présentation à vos collègues et aux résidents</w:t>
      </w:r>
    </w:p>
    <w:p w:rsidR="00CF2EFC" w:rsidRPr="000B369E" w:rsidRDefault="00CF2EFC" w:rsidP="00CF2EFC">
      <w:pPr>
        <w:pStyle w:val="Sansinterligne"/>
        <w:numPr>
          <w:ilvl w:val="0"/>
          <w:numId w:val="35"/>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CF2EFC" w:rsidRPr="00D336EF" w:rsidRDefault="00CF2EFC" w:rsidP="00CF2EFC">
      <w:pPr>
        <w:pStyle w:val="Sansinterligne"/>
        <w:numPr>
          <w:ilvl w:val="0"/>
          <w:numId w:val="35"/>
        </w:numPr>
        <w:jc w:val="both"/>
        <w:rPr>
          <w:sz w:val="20"/>
        </w:rPr>
      </w:pPr>
      <w:r w:rsidRPr="00D336EF">
        <w:rPr>
          <w:sz w:val="20"/>
        </w:rPr>
        <w:t>Présentation de votre poste de travail (poste informatique, données partagées, intranet) et du B-A-BA des logiciel à connaître (Titan)</w:t>
      </w:r>
    </w:p>
    <w:p w:rsidR="00CF2EFC" w:rsidRPr="00D336EF" w:rsidRDefault="00CF2EFC" w:rsidP="00CF2EFC">
      <w:pPr>
        <w:pStyle w:val="Sansinterligne"/>
        <w:numPr>
          <w:ilvl w:val="0"/>
          <w:numId w:val="35"/>
        </w:numPr>
        <w:jc w:val="both"/>
        <w:rPr>
          <w:sz w:val="20"/>
        </w:rPr>
      </w:pPr>
      <w:r w:rsidRPr="00D336EF">
        <w:rPr>
          <w:sz w:val="20"/>
        </w:rPr>
        <w:t xml:space="preserve">Transmission des documents de base en lien avec votre métier </w:t>
      </w:r>
      <w:r>
        <w:rPr>
          <w:sz w:val="20"/>
        </w:rPr>
        <w:t>(papier ou données partagées)</w:t>
      </w:r>
    </w:p>
    <w:p w:rsidR="00CF2EFC" w:rsidRDefault="00CF2EFC" w:rsidP="00CF2EFC">
      <w:pPr>
        <w:pStyle w:val="Sansinterligne"/>
        <w:numPr>
          <w:ilvl w:val="0"/>
          <w:numId w:val="35"/>
        </w:numPr>
        <w:jc w:val="both"/>
        <w:rPr>
          <w:sz w:val="20"/>
        </w:rPr>
      </w:pPr>
      <w:r w:rsidRPr="00D336EF">
        <w:rPr>
          <w:sz w:val="20"/>
        </w:rPr>
        <w:t>Présentation des objectifs et enjeux immédiats et à venir</w:t>
      </w:r>
    </w:p>
    <w:p w:rsidR="00CF2EFC" w:rsidRDefault="00CF2EFC" w:rsidP="00CF2EFC">
      <w:pPr>
        <w:pStyle w:val="Sansinterligne"/>
        <w:numPr>
          <w:ilvl w:val="0"/>
          <w:numId w:val="35"/>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CF2EFC" w:rsidRPr="00D336EF" w:rsidRDefault="00CF2EFC" w:rsidP="00CF2EFC">
      <w:pPr>
        <w:pStyle w:val="Sansinterligne"/>
        <w:tabs>
          <w:tab w:val="left" w:pos="5595"/>
        </w:tabs>
        <w:ind w:left="720"/>
        <w:rPr>
          <w:sz w:val="20"/>
        </w:rPr>
      </w:pPr>
      <w:r w:rsidRPr="00D336EF">
        <w:rPr>
          <w:sz w:val="20"/>
        </w:rPr>
        <w:tab/>
      </w:r>
    </w:p>
    <w:p w:rsidR="00CF2EFC" w:rsidRPr="00D336EF" w:rsidRDefault="00CF2EFC" w:rsidP="00CF2EFC">
      <w:pPr>
        <w:pStyle w:val="Sansinterligne"/>
        <w:rPr>
          <w:sz w:val="20"/>
        </w:rPr>
      </w:pPr>
      <w:r w:rsidRPr="00D336EF">
        <w:rPr>
          <w:b/>
          <w:sz w:val="20"/>
          <w:u w:val="single"/>
        </w:rPr>
        <w:t>Votre SLRH</w:t>
      </w:r>
      <w:r w:rsidRPr="00D336EF">
        <w:rPr>
          <w:sz w:val="20"/>
        </w:rPr>
        <w:t xml:space="preserve"> (service local des ressources humaines) : </w:t>
      </w:r>
    </w:p>
    <w:p w:rsidR="00CF2EFC" w:rsidRPr="00D336EF" w:rsidRDefault="00CF2EFC" w:rsidP="00CF2EFC">
      <w:pPr>
        <w:pStyle w:val="Sansinterligne"/>
        <w:numPr>
          <w:ilvl w:val="0"/>
          <w:numId w:val="36"/>
        </w:numPr>
        <w:jc w:val="both"/>
        <w:rPr>
          <w:sz w:val="20"/>
        </w:rPr>
      </w:pPr>
      <w:r w:rsidRPr="00D336EF">
        <w:rPr>
          <w:sz w:val="20"/>
        </w:rPr>
        <w:t xml:space="preserve">En amont de votre arrivée : demande d’ouverture de droits informatiques </w:t>
      </w:r>
    </w:p>
    <w:p w:rsidR="00CF2EFC" w:rsidRPr="00D336EF" w:rsidRDefault="00CF2EFC" w:rsidP="00CF2EFC">
      <w:pPr>
        <w:pStyle w:val="Sansinterligne"/>
        <w:numPr>
          <w:ilvl w:val="0"/>
          <w:numId w:val="36"/>
        </w:numPr>
        <w:jc w:val="both"/>
        <w:rPr>
          <w:sz w:val="20"/>
        </w:rPr>
      </w:pPr>
      <w:r w:rsidRPr="00D336EF">
        <w:rPr>
          <w:sz w:val="20"/>
        </w:rPr>
        <w:t>Finalisation de la constitution de votre dossier administratif (carte ville de Paris, etc.)</w:t>
      </w:r>
    </w:p>
    <w:p w:rsidR="00CF2EFC" w:rsidRPr="00D336EF" w:rsidRDefault="00CF2EFC" w:rsidP="00CF2EFC">
      <w:pPr>
        <w:pStyle w:val="Sansinterligne"/>
        <w:numPr>
          <w:ilvl w:val="0"/>
          <w:numId w:val="36"/>
        </w:numPr>
        <w:jc w:val="both"/>
        <w:rPr>
          <w:sz w:val="20"/>
        </w:rPr>
      </w:pPr>
      <w:r w:rsidRPr="00D336EF">
        <w:rPr>
          <w:sz w:val="20"/>
        </w:rPr>
        <w:t>Distribution des éléments à disposition dans le « kit d’arrivée RH»</w:t>
      </w:r>
    </w:p>
    <w:p w:rsidR="00037221" w:rsidRDefault="00CF2EFC" w:rsidP="00037221">
      <w:pPr>
        <w:pStyle w:val="Sansinterligne"/>
        <w:numPr>
          <w:ilvl w:val="0"/>
          <w:numId w:val="36"/>
        </w:numPr>
        <w:jc w:val="both"/>
        <w:rPr>
          <w:sz w:val="20"/>
        </w:rPr>
      </w:pPr>
      <w:r w:rsidRPr="00D336EF">
        <w:rPr>
          <w:sz w:val="20"/>
        </w:rPr>
        <w:t xml:space="preserve">Présentation des logiciels </w:t>
      </w:r>
      <w:proofErr w:type="spellStart"/>
      <w:r w:rsidRPr="00D336EF">
        <w:rPr>
          <w:sz w:val="20"/>
        </w:rPr>
        <w:t>Chronotime</w:t>
      </w:r>
      <w:proofErr w:type="spellEnd"/>
      <w:r w:rsidRPr="00D336EF">
        <w:rPr>
          <w:sz w:val="20"/>
        </w:rPr>
        <w:t xml:space="preserve"> et FMCR</w:t>
      </w:r>
    </w:p>
    <w:p w:rsidR="00037221" w:rsidRPr="00037221" w:rsidRDefault="00037221" w:rsidP="00037221">
      <w:pPr>
        <w:pStyle w:val="Sansinterligne"/>
        <w:numPr>
          <w:ilvl w:val="0"/>
          <w:numId w:val="36"/>
        </w:numPr>
        <w:jc w:val="both"/>
        <w:rPr>
          <w:sz w:val="20"/>
        </w:rPr>
      </w:pPr>
      <w:r w:rsidRPr="00037221">
        <w:rPr>
          <w:sz w:val="20"/>
        </w:rPr>
        <w:t>Vous inscrit à la journée d’accueil de la Direction des Solidarités</w:t>
      </w:r>
    </w:p>
    <w:p w:rsidR="00CF2EFC" w:rsidRPr="00D336EF" w:rsidRDefault="00CF2EFC" w:rsidP="00CF2EFC">
      <w:pPr>
        <w:pStyle w:val="Sansinterligne"/>
        <w:jc w:val="both"/>
        <w:rPr>
          <w:sz w:val="20"/>
        </w:rPr>
      </w:pPr>
    </w:p>
    <w:p w:rsidR="00CF2EFC" w:rsidRDefault="00CF2EFC" w:rsidP="00CF2EFC">
      <w:pPr>
        <w:shd w:val="clear" w:color="auto" w:fill="FFFFFF" w:themeFill="background1"/>
        <w:spacing w:after="0"/>
        <w:ind w:left="-709" w:right="-567"/>
        <w:jc w:val="both"/>
        <w:rPr>
          <w:b/>
          <w:sz w:val="20"/>
          <w:szCs w:val="20"/>
        </w:rPr>
      </w:pPr>
      <w:r>
        <w:rPr>
          <w:b/>
          <w:sz w:val="20"/>
          <w:szCs w:val="20"/>
        </w:rPr>
        <w:t>Les dispositifs spécifiques d’accompagnement à la prise de poste</w:t>
      </w:r>
    </w:p>
    <w:p w:rsidR="00CF2EFC" w:rsidRDefault="00CF2EFC" w:rsidP="00CF2EFC">
      <w:pPr>
        <w:shd w:val="clear" w:color="auto" w:fill="FFFFFF" w:themeFill="background1"/>
        <w:spacing w:after="0" w:line="240" w:lineRule="auto"/>
        <w:ind w:left="-709" w:right="-567"/>
        <w:jc w:val="both"/>
        <w:rPr>
          <w:sz w:val="20"/>
          <w:szCs w:val="20"/>
        </w:rPr>
      </w:pPr>
    </w:p>
    <w:p w:rsidR="00CF2EFC" w:rsidRPr="00D336EF" w:rsidRDefault="00CF2EFC" w:rsidP="00CF2EFC">
      <w:pPr>
        <w:pStyle w:val="Sansinterligne"/>
        <w:numPr>
          <w:ilvl w:val="0"/>
          <w:numId w:val="35"/>
        </w:numPr>
        <w:jc w:val="both"/>
        <w:rPr>
          <w:sz w:val="20"/>
        </w:rPr>
      </w:pPr>
      <w:r w:rsidRPr="00D336EF">
        <w:rPr>
          <w:b/>
          <w:sz w:val="20"/>
        </w:rPr>
        <w:t>Immersions en interne à l’EHPAD</w:t>
      </w:r>
      <w:r w:rsidRPr="00D336EF">
        <w:rPr>
          <w:sz w:val="20"/>
        </w:rPr>
        <w:t xml:space="preserve"> : </w:t>
      </w:r>
    </w:p>
    <w:p w:rsidR="00CF2EFC" w:rsidRPr="00D336EF" w:rsidRDefault="00CF2EFC" w:rsidP="00CF2EFC">
      <w:pPr>
        <w:pStyle w:val="Sansinterligne"/>
        <w:numPr>
          <w:ilvl w:val="1"/>
          <w:numId w:val="35"/>
        </w:numPr>
        <w:jc w:val="both"/>
        <w:rPr>
          <w:sz w:val="20"/>
        </w:rPr>
      </w:pPr>
      <w:r w:rsidRPr="00D336EF">
        <w:rPr>
          <w:sz w:val="20"/>
        </w:rPr>
        <w:t>Une journée avec le service animation et vie sociale</w:t>
      </w:r>
    </w:p>
    <w:p w:rsidR="00CF2EFC" w:rsidRDefault="00CF2EFC" w:rsidP="00CF2EFC">
      <w:pPr>
        <w:pStyle w:val="Sansinterligne"/>
        <w:numPr>
          <w:ilvl w:val="1"/>
          <w:numId w:val="35"/>
        </w:numPr>
        <w:jc w:val="both"/>
        <w:rPr>
          <w:sz w:val="20"/>
        </w:rPr>
      </w:pPr>
      <w:r w:rsidRPr="00D336EF">
        <w:rPr>
          <w:sz w:val="20"/>
        </w:rPr>
        <w:t xml:space="preserve">Une journée avec </w:t>
      </w:r>
      <w:proofErr w:type="spellStart"/>
      <w:r w:rsidRPr="00D336EF">
        <w:rPr>
          <w:sz w:val="20"/>
        </w:rPr>
        <w:t>un.e</w:t>
      </w:r>
      <w:proofErr w:type="spellEnd"/>
      <w:r w:rsidRPr="00D336EF">
        <w:rPr>
          <w:sz w:val="20"/>
        </w:rPr>
        <w:t xml:space="preserve"> </w:t>
      </w:r>
      <w:proofErr w:type="spellStart"/>
      <w:r w:rsidRPr="00D336EF">
        <w:rPr>
          <w:sz w:val="20"/>
        </w:rPr>
        <w:t>aide-soignant.e</w:t>
      </w:r>
      <w:proofErr w:type="spellEnd"/>
    </w:p>
    <w:p w:rsidR="00CF2EFC" w:rsidRPr="00D336EF" w:rsidRDefault="00CF2EFC" w:rsidP="00CF2EFC">
      <w:pPr>
        <w:pStyle w:val="Sansinterligne"/>
        <w:numPr>
          <w:ilvl w:val="1"/>
          <w:numId w:val="35"/>
        </w:numPr>
        <w:jc w:val="both"/>
        <w:rPr>
          <w:sz w:val="20"/>
        </w:rPr>
      </w:pPr>
      <w:r>
        <w:rPr>
          <w:sz w:val="20"/>
        </w:rPr>
        <w:t>Participation à des temps d’ateliers avec les auxiliaires médicaux en fonction de ce qui est organisé sur l’EHPAD</w:t>
      </w:r>
    </w:p>
    <w:p w:rsidR="00CF2EFC" w:rsidRPr="003B1EF0" w:rsidRDefault="00CF2EFC" w:rsidP="00CF2EFC">
      <w:pPr>
        <w:pStyle w:val="Paragraphedeliste"/>
        <w:numPr>
          <w:ilvl w:val="0"/>
          <w:numId w:val="35"/>
        </w:numPr>
        <w:shd w:val="clear" w:color="auto" w:fill="FFFFFF" w:themeFill="background1"/>
        <w:spacing w:after="0" w:line="240" w:lineRule="auto"/>
        <w:ind w:right="-567"/>
        <w:jc w:val="both"/>
        <w:rPr>
          <w:sz w:val="18"/>
          <w:szCs w:val="20"/>
        </w:rPr>
      </w:pPr>
      <w:r w:rsidRPr="003B1EF0">
        <w:rPr>
          <w:b/>
          <w:sz w:val="20"/>
        </w:rPr>
        <w:t xml:space="preserve">Journée d’accueil </w:t>
      </w:r>
      <w:r w:rsidRPr="003B1EF0">
        <w:rPr>
          <w:sz w:val="20"/>
        </w:rPr>
        <w:t>organisée par la Direction des Solidarités : p</w:t>
      </w:r>
      <w:r w:rsidRPr="003B1EF0">
        <w:rPr>
          <w:rFonts w:cs="Calibri"/>
          <w:sz w:val="20"/>
        </w:rPr>
        <w:t>résentation de la DSOL, outils informatiques, historique succinct de l'action sociale parisienne, conditions de travail et déroulement carrière</w:t>
      </w:r>
    </w:p>
    <w:p w:rsidR="00CF2EFC" w:rsidRDefault="00CF2EFC" w:rsidP="00CF2EFC">
      <w:pPr>
        <w:shd w:val="clear" w:color="auto" w:fill="FFFFFF" w:themeFill="background1"/>
        <w:spacing w:after="0"/>
        <w:ind w:left="-709" w:right="-567"/>
        <w:jc w:val="both"/>
        <w:rPr>
          <w:rStyle w:val="lev"/>
          <w:rFonts w:ascii="Arial" w:hAnsi="Arial" w:cs="Arial"/>
          <w:color w:val="03688D"/>
        </w:rPr>
      </w:pPr>
    </w:p>
    <w:p w:rsidR="00CF2EFC" w:rsidRDefault="00CF2EFC" w:rsidP="00CF2EFC">
      <w:pPr>
        <w:shd w:val="clear" w:color="auto" w:fill="FFFFFF" w:themeFill="background1"/>
        <w:spacing w:after="0"/>
        <w:ind w:left="-709" w:right="-567"/>
        <w:jc w:val="both"/>
        <w:rPr>
          <w:rStyle w:val="lev"/>
          <w:rFonts w:ascii="Arial" w:hAnsi="Arial" w:cs="Arial"/>
          <w:color w:val="03688D"/>
          <w:sz w:val="20"/>
          <w:szCs w:val="20"/>
        </w:rPr>
      </w:pPr>
      <w:r>
        <w:rPr>
          <w:rStyle w:val="lev"/>
          <w:rFonts w:ascii="Arial" w:hAnsi="Arial" w:cs="Arial"/>
          <w:color w:val="03688D"/>
          <w:sz w:val="20"/>
          <w:szCs w:val="20"/>
        </w:rPr>
        <w:t>Parcours de formation : </w:t>
      </w:r>
    </w:p>
    <w:p w:rsidR="00CF2EFC" w:rsidRDefault="00CF2EFC" w:rsidP="00CF2EFC">
      <w:pPr>
        <w:shd w:val="clear" w:color="auto" w:fill="FFFFFF" w:themeFill="background1"/>
        <w:spacing w:after="0"/>
        <w:ind w:left="-709" w:right="-567"/>
        <w:rPr>
          <w:rStyle w:val="lev"/>
          <w:rFonts w:ascii="Arial" w:hAnsi="Arial" w:cs="Arial"/>
          <w:color w:val="03688D"/>
          <w:sz w:val="20"/>
          <w:szCs w:val="20"/>
        </w:rPr>
      </w:pPr>
    </w:p>
    <w:p w:rsidR="00CF2EFC" w:rsidRDefault="00CF2EFC" w:rsidP="00CF2EFC">
      <w:pPr>
        <w:shd w:val="clear" w:color="auto" w:fill="FFFFFF" w:themeFill="background1"/>
        <w:spacing w:after="0"/>
        <w:ind w:left="-709" w:right="-567"/>
      </w:pPr>
      <w:r>
        <w:rPr>
          <w:b/>
          <w:sz w:val="20"/>
          <w:szCs w:val="20"/>
        </w:rPr>
        <w:t>Formations obligatoires</w:t>
      </w:r>
    </w:p>
    <w:p w:rsidR="00CF2EFC" w:rsidRPr="00D336EF" w:rsidRDefault="00CF2EFC" w:rsidP="00CF2EFC">
      <w:pPr>
        <w:pStyle w:val="Paragraphedeliste"/>
        <w:numPr>
          <w:ilvl w:val="0"/>
          <w:numId w:val="35"/>
        </w:numPr>
        <w:textAlignment w:val="center"/>
        <w:rPr>
          <w:rFonts w:eastAsia="Times New Roman" w:cs="Calibri"/>
          <w:sz w:val="20"/>
          <w:u w:val="single"/>
          <w:lang w:eastAsia="fr-FR"/>
        </w:rPr>
      </w:pPr>
      <w:r w:rsidRPr="00D336EF">
        <w:rPr>
          <w:rFonts w:eastAsia="Times New Roman" w:cs="Calibri"/>
          <w:sz w:val="20"/>
          <w:u w:val="single"/>
          <w:lang w:eastAsia="fr-FR"/>
        </w:rPr>
        <w:t>Formations présentes dans le catalogue FMCR</w:t>
      </w:r>
    </w:p>
    <w:p w:rsidR="00CF2EFC" w:rsidRPr="00D336EF" w:rsidRDefault="00CF2EFC" w:rsidP="00CF2EFC">
      <w:pPr>
        <w:pStyle w:val="Paragraphedeliste"/>
        <w:numPr>
          <w:ilvl w:val="1"/>
          <w:numId w:val="35"/>
        </w:numPr>
        <w:spacing w:line="240" w:lineRule="auto"/>
        <w:jc w:val="both"/>
        <w:textAlignment w:val="center"/>
        <w:rPr>
          <w:rFonts w:eastAsia="Times New Roman" w:cs="Calibri"/>
          <w:sz w:val="20"/>
          <w:u w:val="single"/>
          <w:lang w:eastAsia="fr-FR"/>
        </w:rPr>
      </w:pPr>
      <w:r w:rsidRPr="00D336EF">
        <w:rPr>
          <w:rFonts w:eastAsia="Times New Roman" w:cs="Calibri"/>
          <w:sz w:val="20"/>
          <w:lang w:eastAsia="fr-FR"/>
        </w:rPr>
        <w:t xml:space="preserve">"AFGSU2 - Formation gestes et soins d'urgence - Niveau 2" </w:t>
      </w:r>
    </w:p>
    <w:p w:rsidR="00CF2EFC" w:rsidRPr="00037221" w:rsidRDefault="00CF2EFC" w:rsidP="00CF2EFC">
      <w:pPr>
        <w:pStyle w:val="Paragraphedeliste"/>
        <w:numPr>
          <w:ilvl w:val="1"/>
          <w:numId w:val="35"/>
        </w:numPr>
        <w:spacing w:line="240" w:lineRule="auto"/>
        <w:jc w:val="both"/>
        <w:textAlignment w:val="center"/>
        <w:rPr>
          <w:rFonts w:eastAsia="Times New Roman" w:cs="Calibri"/>
          <w:sz w:val="20"/>
          <w:u w:val="single"/>
          <w:lang w:eastAsia="fr-FR"/>
        </w:rPr>
      </w:pPr>
      <w:r w:rsidRPr="00D336EF">
        <w:rPr>
          <w:rFonts w:eastAsia="Times New Roman" w:cs="Calibri"/>
          <w:sz w:val="20"/>
          <w:lang w:eastAsia="fr-FR"/>
        </w:rPr>
        <w:t>"AFGSU2 - recyclage", au plus tard 4 ans après la formation initiale</w:t>
      </w:r>
    </w:p>
    <w:p w:rsidR="00037221" w:rsidRPr="00D336EF" w:rsidRDefault="00037221" w:rsidP="00037221">
      <w:pPr>
        <w:pStyle w:val="Paragraphedeliste"/>
        <w:numPr>
          <w:ilvl w:val="1"/>
          <w:numId w:val="35"/>
        </w:numPr>
        <w:spacing w:line="240" w:lineRule="auto"/>
        <w:jc w:val="both"/>
        <w:rPr>
          <w:rFonts w:ascii="Times New Roman" w:eastAsia="Times New Roman" w:hAnsi="Times New Roman"/>
          <w:szCs w:val="24"/>
          <w:lang w:eastAsia="fr-FR"/>
        </w:rPr>
      </w:pPr>
      <w:r w:rsidRPr="00D336EF">
        <w:rPr>
          <w:rFonts w:eastAsia="Times New Roman" w:cs="Calibri"/>
          <w:bCs/>
          <w:sz w:val="20"/>
          <w:lang w:eastAsia="fr-FR"/>
        </w:rPr>
        <w:t xml:space="preserve">Formation </w:t>
      </w:r>
      <w:r w:rsidRPr="00037221">
        <w:rPr>
          <w:rFonts w:eastAsia="Times New Roman" w:cs="Calibri"/>
          <w:bCs/>
          <w:sz w:val="20"/>
          <w:lang w:eastAsia="fr-FR"/>
        </w:rPr>
        <w:t>annuelle</w:t>
      </w:r>
      <w:r w:rsidRPr="00D336EF">
        <w:rPr>
          <w:rFonts w:eastAsia="Times New Roman" w:cs="Calibri"/>
          <w:bCs/>
          <w:sz w:val="20"/>
          <w:lang w:eastAsia="fr-FR"/>
        </w:rPr>
        <w:t xml:space="preserve"> de sécurité incendie</w:t>
      </w:r>
      <w:r w:rsidRPr="00D336EF">
        <w:rPr>
          <w:rFonts w:eastAsia="Times New Roman" w:cs="Calibri"/>
          <w:sz w:val="20"/>
          <w:lang w:eastAsia="fr-FR"/>
        </w:rPr>
        <w:t>: exercice d'évacuation et manipulation des extincteurs</w:t>
      </w:r>
      <w:r>
        <w:rPr>
          <w:rFonts w:eastAsia="Times New Roman" w:cs="Calibri"/>
          <w:sz w:val="20"/>
          <w:lang w:eastAsia="fr-FR"/>
        </w:rPr>
        <w:t xml:space="preserve"> et gestion de la centrale SSI</w:t>
      </w:r>
    </w:p>
    <w:p w:rsidR="00CF2EFC" w:rsidRPr="00D336EF" w:rsidRDefault="00CF2EFC" w:rsidP="00CF2EFC">
      <w:pPr>
        <w:pStyle w:val="Paragraphedeliste"/>
        <w:numPr>
          <w:ilvl w:val="0"/>
          <w:numId w:val="35"/>
        </w:numPr>
        <w:jc w:val="both"/>
        <w:textAlignment w:val="center"/>
        <w:rPr>
          <w:sz w:val="20"/>
          <w:u w:val="single"/>
        </w:rPr>
      </w:pPr>
      <w:r w:rsidRPr="00D336EF">
        <w:rPr>
          <w:sz w:val="20"/>
          <w:u w:val="single"/>
        </w:rPr>
        <w:t>Formations hors catalogue FMCR</w:t>
      </w:r>
    </w:p>
    <w:p w:rsidR="00CF2EFC" w:rsidRPr="00D336EF" w:rsidRDefault="00CF2EFC" w:rsidP="00CF2EFC">
      <w:pPr>
        <w:pStyle w:val="Paragraphedeliste"/>
        <w:numPr>
          <w:ilvl w:val="1"/>
          <w:numId w:val="35"/>
        </w:numPr>
        <w:spacing w:line="240" w:lineRule="auto"/>
        <w:jc w:val="both"/>
        <w:textAlignment w:val="center"/>
        <w:rPr>
          <w:rFonts w:ascii="Times New Roman" w:eastAsia="Times New Roman" w:hAnsi="Times New Roman"/>
          <w:szCs w:val="24"/>
          <w:lang w:eastAsia="fr-FR"/>
        </w:rPr>
      </w:pPr>
      <w:r w:rsidRPr="00D336EF">
        <w:rPr>
          <w:rFonts w:eastAsia="Times New Roman" w:cs="Calibri"/>
          <w:sz w:val="20"/>
          <w:lang w:eastAsia="fr-FR"/>
        </w:rPr>
        <w:t xml:space="preserve">Logiciel TITAN  </w:t>
      </w:r>
    </w:p>
    <w:p w:rsidR="00CF2EFC" w:rsidRPr="00D336EF" w:rsidRDefault="00CF2EFC" w:rsidP="00CF2EFC">
      <w:pPr>
        <w:pStyle w:val="Paragraphedeliste"/>
        <w:numPr>
          <w:ilvl w:val="1"/>
          <w:numId w:val="35"/>
        </w:numPr>
        <w:spacing w:line="240" w:lineRule="auto"/>
        <w:jc w:val="both"/>
        <w:textAlignment w:val="center"/>
        <w:rPr>
          <w:rFonts w:ascii="Times New Roman" w:eastAsia="Times New Roman" w:hAnsi="Times New Roman"/>
          <w:szCs w:val="24"/>
          <w:lang w:eastAsia="fr-FR"/>
        </w:rPr>
      </w:pPr>
      <w:r w:rsidRPr="00D336EF">
        <w:rPr>
          <w:rFonts w:cs="Calibri"/>
          <w:bCs/>
          <w:sz w:val="20"/>
        </w:rPr>
        <w:t>Sensibilisations/formations internes annuelles</w:t>
      </w:r>
      <w:r>
        <w:rPr>
          <w:rFonts w:cs="Calibri"/>
          <w:bCs/>
          <w:sz w:val="20"/>
        </w:rPr>
        <w:t> (</w:t>
      </w:r>
      <w:proofErr w:type="spellStart"/>
      <w:r>
        <w:rPr>
          <w:rFonts w:cs="Calibri"/>
          <w:bCs/>
          <w:sz w:val="20"/>
        </w:rPr>
        <w:t>cf</w:t>
      </w:r>
      <w:proofErr w:type="spellEnd"/>
      <w:r>
        <w:rPr>
          <w:rFonts w:cs="Calibri"/>
          <w:bCs/>
          <w:sz w:val="20"/>
        </w:rPr>
        <w:t xml:space="preserve"> procédure du SEHPAD sur les sensibilisations internes à mener au sein des établissements)</w:t>
      </w:r>
    </w:p>
    <w:p w:rsidR="00CF2EFC" w:rsidRDefault="00CF2EFC" w:rsidP="00CF2EFC">
      <w:pPr>
        <w:shd w:val="clear" w:color="auto" w:fill="FFFFFF" w:themeFill="background1"/>
        <w:spacing w:after="0"/>
        <w:ind w:left="-709" w:right="-567"/>
        <w:rPr>
          <w:b/>
          <w:sz w:val="20"/>
          <w:szCs w:val="20"/>
        </w:rPr>
      </w:pPr>
      <w:r>
        <w:rPr>
          <w:b/>
          <w:sz w:val="20"/>
          <w:szCs w:val="20"/>
        </w:rPr>
        <w:t xml:space="preserve">Formations disponibles en fonction de vos besoins </w:t>
      </w:r>
      <w:r w:rsidRPr="00E40AC9">
        <w:rPr>
          <w:sz w:val="20"/>
          <w:szCs w:val="20"/>
        </w:rPr>
        <w:t>(non exhaustif)</w:t>
      </w:r>
    </w:p>
    <w:p w:rsidR="00CF2EFC" w:rsidRDefault="00CF2EFC" w:rsidP="00CF2EFC">
      <w:pPr>
        <w:pStyle w:val="Paragraphedeliste"/>
        <w:numPr>
          <w:ilvl w:val="0"/>
          <w:numId w:val="35"/>
        </w:numPr>
        <w:spacing w:line="240" w:lineRule="auto"/>
        <w:jc w:val="both"/>
        <w:textAlignment w:val="center"/>
        <w:rPr>
          <w:rFonts w:eastAsia="Times New Roman" w:cstheme="minorHAnsi"/>
          <w:sz w:val="20"/>
          <w:lang w:eastAsia="fr-FR"/>
        </w:rPr>
      </w:pPr>
      <w:r>
        <w:rPr>
          <w:rFonts w:eastAsia="Times New Roman" w:cstheme="minorHAnsi"/>
          <w:sz w:val="20"/>
          <w:lang w:eastAsia="fr-FR"/>
        </w:rPr>
        <w:t>Congrès et salons</w:t>
      </w:r>
    </w:p>
    <w:p w:rsidR="00CF2EFC" w:rsidRPr="00D336EF" w:rsidRDefault="00CF2EFC" w:rsidP="00CF2EFC">
      <w:pPr>
        <w:pStyle w:val="Paragraphedeliste"/>
        <w:numPr>
          <w:ilvl w:val="0"/>
          <w:numId w:val="35"/>
        </w:numPr>
        <w:spacing w:line="240" w:lineRule="auto"/>
        <w:jc w:val="both"/>
        <w:textAlignment w:val="center"/>
        <w:rPr>
          <w:rFonts w:eastAsia="Times New Roman" w:cstheme="minorHAnsi"/>
          <w:sz w:val="20"/>
          <w:lang w:eastAsia="fr-FR"/>
        </w:rPr>
      </w:pPr>
      <w:r w:rsidRPr="00D336EF">
        <w:rPr>
          <w:rFonts w:eastAsia="Times New Roman" w:cstheme="minorHAnsi"/>
          <w:sz w:val="20"/>
          <w:lang w:eastAsia="fr-FR"/>
        </w:rPr>
        <w:t xml:space="preserve">Formation Excel, Word, Outlook, environnement </w:t>
      </w:r>
      <w:proofErr w:type="spellStart"/>
      <w:r w:rsidRPr="00D336EF">
        <w:rPr>
          <w:rFonts w:eastAsia="Times New Roman" w:cstheme="minorHAnsi"/>
          <w:sz w:val="20"/>
          <w:lang w:eastAsia="fr-FR"/>
        </w:rPr>
        <w:t>windows</w:t>
      </w:r>
      <w:proofErr w:type="spellEnd"/>
      <w:r w:rsidRPr="00D336EF">
        <w:rPr>
          <w:rFonts w:eastAsia="Times New Roman" w:cstheme="minorHAnsi"/>
          <w:sz w:val="20"/>
          <w:lang w:eastAsia="fr-FR"/>
        </w:rPr>
        <w:t xml:space="preserve"> (choisir en fonction de son niveau)</w:t>
      </w:r>
    </w:p>
    <w:p w:rsidR="00CF2EFC" w:rsidRPr="00D336EF" w:rsidRDefault="00CF2EFC" w:rsidP="00CF2EFC">
      <w:pPr>
        <w:pStyle w:val="Paragraphedeliste"/>
        <w:numPr>
          <w:ilvl w:val="0"/>
          <w:numId w:val="35"/>
        </w:numPr>
        <w:spacing w:line="240" w:lineRule="auto"/>
        <w:jc w:val="both"/>
        <w:textAlignment w:val="center"/>
        <w:rPr>
          <w:rFonts w:ascii="Times New Roman" w:eastAsia="Times New Roman" w:hAnsi="Times New Roman"/>
          <w:szCs w:val="24"/>
          <w:lang w:eastAsia="fr-FR"/>
        </w:rPr>
      </w:pPr>
      <w:r>
        <w:rPr>
          <w:rFonts w:eastAsia="Times New Roman" w:cs="Calibri"/>
          <w:sz w:val="20"/>
          <w:lang w:eastAsia="fr-FR"/>
        </w:rPr>
        <w:lastRenderedPageBreak/>
        <w:t>« </w:t>
      </w:r>
      <w:r w:rsidRPr="00D336EF">
        <w:rPr>
          <w:rFonts w:eastAsia="Times New Roman" w:cs="Calibri"/>
          <w:sz w:val="20"/>
          <w:lang w:eastAsia="fr-FR"/>
        </w:rPr>
        <w:t>Gestion du stress</w:t>
      </w:r>
      <w:r>
        <w:rPr>
          <w:rFonts w:eastAsia="Times New Roman" w:cs="Calibri"/>
          <w:sz w:val="20"/>
          <w:lang w:eastAsia="fr-FR"/>
        </w:rPr>
        <w:t> »</w:t>
      </w:r>
      <w:r w:rsidRPr="00D336EF">
        <w:rPr>
          <w:rFonts w:eastAsia="Times New Roman" w:cs="Calibri"/>
          <w:sz w:val="20"/>
          <w:lang w:eastAsia="fr-FR"/>
        </w:rPr>
        <w:t xml:space="preserve"> </w:t>
      </w:r>
    </w:p>
    <w:p w:rsidR="00CF2EFC" w:rsidRPr="006D2541" w:rsidRDefault="00CF2EFC" w:rsidP="00CF2EFC">
      <w:pPr>
        <w:pStyle w:val="Paragraphedeliste"/>
        <w:numPr>
          <w:ilvl w:val="0"/>
          <w:numId w:val="35"/>
        </w:numPr>
        <w:spacing w:line="240" w:lineRule="auto"/>
        <w:jc w:val="both"/>
        <w:textAlignment w:val="center"/>
        <w:rPr>
          <w:rFonts w:asciiTheme="minorHAnsi" w:eastAsia="Times New Roman" w:hAnsiTheme="minorHAnsi" w:cstheme="minorHAnsi"/>
          <w:sz w:val="20"/>
          <w:lang w:eastAsia="fr-FR"/>
        </w:rPr>
      </w:pPr>
      <w:r>
        <w:rPr>
          <w:rFonts w:eastAsia="Times New Roman" w:cs="Calibri"/>
          <w:sz w:val="20"/>
          <w:lang w:eastAsia="fr-FR"/>
        </w:rPr>
        <w:t>« </w:t>
      </w:r>
      <w:r w:rsidRPr="00D336EF">
        <w:rPr>
          <w:rFonts w:eastAsia="Times New Roman" w:cs="Calibri"/>
          <w:sz w:val="20"/>
          <w:lang w:eastAsia="fr-FR"/>
        </w:rPr>
        <w:t>Prévenir, gérer et dépasser les conflits</w:t>
      </w:r>
      <w:r>
        <w:rPr>
          <w:rFonts w:eastAsia="Times New Roman" w:cs="Calibri"/>
          <w:sz w:val="20"/>
          <w:lang w:eastAsia="fr-FR"/>
        </w:rPr>
        <w:t> »</w:t>
      </w:r>
      <w:r w:rsidRPr="00D336EF">
        <w:rPr>
          <w:rFonts w:eastAsia="Times New Roman" w:cs="Calibri"/>
          <w:sz w:val="20"/>
          <w:lang w:eastAsia="fr-FR"/>
        </w:rPr>
        <w:t xml:space="preserve"> </w:t>
      </w:r>
    </w:p>
    <w:p w:rsidR="00CF2EFC" w:rsidRPr="003A1798" w:rsidRDefault="00CF2EFC" w:rsidP="00CF2EFC">
      <w:pPr>
        <w:pStyle w:val="Paragraphedeliste"/>
        <w:numPr>
          <w:ilvl w:val="0"/>
          <w:numId w:val="35"/>
        </w:numPr>
        <w:spacing w:line="240" w:lineRule="auto"/>
        <w:jc w:val="both"/>
        <w:textAlignment w:val="center"/>
        <w:rPr>
          <w:rFonts w:asciiTheme="minorHAnsi" w:eastAsia="Times New Roman" w:hAnsiTheme="minorHAnsi" w:cstheme="minorHAnsi"/>
          <w:sz w:val="20"/>
          <w:lang w:eastAsia="fr-FR"/>
        </w:rPr>
      </w:pPr>
      <w:r w:rsidRPr="006D2541">
        <w:rPr>
          <w:rFonts w:eastAsia="Times New Roman" w:cstheme="minorHAnsi"/>
          <w:sz w:val="20"/>
          <w:lang w:eastAsia="fr-FR"/>
        </w:rPr>
        <w:t>« Optimiser son temps et gérer ses priorités</w:t>
      </w:r>
      <w:r w:rsidRPr="006D2541">
        <w:rPr>
          <w:rFonts w:eastAsia="Times New Roman" w:cs="Calibri"/>
          <w:sz w:val="20"/>
          <w:lang w:eastAsia="fr-FR"/>
        </w:rPr>
        <w:t> »</w:t>
      </w:r>
    </w:p>
    <w:p w:rsidR="00CF2EFC" w:rsidRPr="00D336EF" w:rsidRDefault="00CF2EFC" w:rsidP="00CF2EFC">
      <w:pPr>
        <w:pStyle w:val="Paragraphedeliste"/>
        <w:numPr>
          <w:ilvl w:val="0"/>
          <w:numId w:val="35"/>
        </w:numPr>
        <w:spacing w:line="240" w:lineRule="auto"/>
        <w:jc w:val="both"/>
        <w:textAlignment w:val="center"/>
        <w:rPr>
          <w:rFonts w:eastAsia="Times New Roman" w:cstheme="minorHAnsi"/>
          <w:sz w:val="20"/>
          <w:lang w:eastAsia="fr-FR"/>
        </w:rPr>
      </w:pPr>
      <w:r>
        <w:rPr>
          <w:rFonts w:cs="Calibri"/>
          <w:sz w:val="20"/>
        </w:rPr>
        <w:t>« </w:t>
      </w:r>
      <w:r w:rsidRPr="00D336EF">
        <w:rPr>
          <w:rFonts w:cs="Calibri"/>
          <w:sz w:val="20"/>
        </w:rPr>
        <w:t>Soins palliatifs, directives antic</w:t>
      </w:r>
      <w:r>
        <w:rPr>
          <w:rFonts w:cs="Calibri"/>
          <w:sz w:val="20"/>
        </w:rPr>
        <w:t>ipées et personnes de confiance »</w:t>
      </w:r>
    </w:p>
    <w:p w:rsidR="00CF2EFC" w:rsidRPr="00D336EF" w:rsidRDefault="00CF2EFC" w:rsidP="00CF2EFC">
      <w:pPr>
        <w:pStyle w:val="Paragraphedeliste"/>
        <w:numPr>
          <w:ilvl w:val="0"/>
          <w:numId w:val="35"/>
        </w:numPr>
        <w:spacing w:line="240" w:lineRule="auto"/>
        <w:jc w:val="both"/>
        <w:textAlignment w:val="center"/>
        <w:rPr>
          <w:rFonts w:eastAsia="Times New Roman" w:cstheme="minorHAnsi"/>
          <w:sz w:val="20"/>
          <w:lang w:eastAsia="fr-FR"/>
        </w:rPr>
      </w:pPr>
      <w:r w:rsidRPr="00D336EF">
        <w:rPr>
          <w:rFonts w:eastAsia="Times New Roman" w:cs="Calibri"/>
          <w:sz w:val="20"/>
          <w:lang w:eastAsia="fr-FR"/>
        </w:rPr>
        <w:t xml:space="preserve"> « Troubles du comportement chez la personne âgée : Comment les prévenir et comment les gérer » </w:t>
      </w:r>
    </w:p>
    <w:p w:rsidR="00CF2EFC" w:rsidRPr="00D336EF" w:rsidRDefault="00CF2EFC" w:rsidP="00CF2EFC">
      <w:pPr>
        <w:pStyle w:val="Paragraphedeliste"/>
        <w:numPr>
          <w:ilvl w:val="0"/>
          <w:numId w:val="35"/>
        </w:numPr>
        <w:spacing w:line="240" w:lineRule="auto"/>
        <w:jc w:val="both"/>
        <w:textAlignment w:val="center"/>
        <w:rPr>
          <w:rFonts w:eastAsia="Times New Roman" w:cstheme="minorHAnsi"/>
          <w:sz w:val="20"/>
          <w:lang w:eastAsia="fr-FR"/>
        </w:rPr>
      </w:pPr>
      <w:r>
        <w:rPr>
          <w:rFonts w:eastAsia="Times New Roman" w:cstheme="minorHAnsi"/>
          <w:sz w:val="20"/>
          <w:lang w:eastAsia="fr-FR"/>
        </w:rPr>
        <w:t xml:space="preserve"> « </w:t>
      </w:r>
      <w:r w:rsidRPr="00D336EF">
        <w:rPr>
          <w:rFonts w:eastAsia="Times New Roman" w:cstheme="minorHAnsi"/>
          <w:sz w:val="20"/>
          <w:lang w:eastAsia="fr-FR"/>
        </w:rPr>
        <w:t>La prise en charge de l'adulte âgé souffrant de maladies psychiatriques</w:t>
      </w:r>
      <w:r>
        <w:rPr>
          <w:rFonts w:eastAsia="Times New Roman" w:cstheme="minorHAnsi"/>
          <w:sz w:val="20"/>
          <w:lang w:eastAsia="fr-FR"/>
        </w:rPr>
        <w:t> »</w:t>
      </w:r>
      <w:r w:rsidRPr="00D336EF">
        <w:rPr>
          <w:rFonts w:eastAsia="Times New Roman" w:cstheme="minorHAnsi"/>
          <w:sz w:val="20"/>
          <w:lang w:eastAsia="fr-FR"/>
        </w:rPr>
        <w:t xml:space="preserve"> </w:t>
      </w:r>
    </w:p>
    <w:p w:rsidR="00CF2EFC" w:rsidRPr="00055F1F" w:rsidRDefault="00CF2EFC" w:rsidP="00CF2EFC">
      <w:pPr>
        <w:shd w:val="clear" w:color="auto" w:fill="FFFFFF" w:themeFill="background1"/>
        <w:spacing w:after="0"/>
        <w:ind w:left="-709" w:right="1"/>
        <w:rPr>
          <w:i/>
          <w:sz w:val="20"/>
          <w:szCs w:val="20"/>
        </w:rPr>
      </w:pPr>
    </w:p>
    <w:p w:rsidR="00CF2EFC" w:rsidRPr="00CF2EFC" w:rsidRDefault="00CF2EFC" w:rsidP="00CF2EFC">
      <w:pPr>
        <w:shd w:val="clear" w:color="auto" w:fill="FFFFFF" w:themeFill="background1"/>
        <w:spacing w:after="0"/>
        <w:ind w:left="-709" w:right="1"/>
        <w:rPr>
          <w:i/>
          <w:sz w:val="20"/>
          <w:szCs w:val="20"/>
        </w:rPr>
      </w:pPr>
    </w:p>
    <w:p w:rsidR="00F6231C" w:rsidRPr="00CF2EFC" w:rsidRDefault="00F6231C">
      <w:pPr>
        <w:shd w:val="clear" w:color="auto" w:fill="FFFFFF" w:themeFill="background1"/>
        <w:spacing w:after="0"/>
        <w:ind w:left="-709" w:right="1"/>
        <w:rPr>
          <w:i/>
          <w:sz w:val="20"/>
          <w:szCs w:val="20"/>
        </w:rPr>
      </w:pPr>
    </w:p>
    <w:sectPr w:rsidR="00F6231C" w:rsidRPr="00CF2EFC" w:rsidSect="00E63B77">
      <w:headerReference w:type="default" r:id="rId8"/>
      <w:footerReference w:type="default" r:id="rId9"/>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A932C0">
          <w:rPr>
            <w:noProof/>
          </w:rPr>
          <w:t>1</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06570164" wp14:editId="52DCFE44">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5" w15:restartNumberingAfterBreak="0">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4"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7" w15:restartNumberingAfterBreak="0">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9"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2" w15:restartNumberingAfterBreak="0">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9"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1" w15:restartNumberingAfterBreak="0">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3" w15:restartNumberingAfterBreak="0">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5" w15:restartNumberingAfterBreak="0">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18"/>
  </w:num>
  <w:num w:numId="2">
    <w:abstractNumId w:val="29"/>
  </w:num>
  <w:num w:numId="3">
    <w:abstractNumId w:val="1"/>
  </w:num>
  <w:num w:numId="4">
    <w:abstractNumId w:val="15"/>
  </w:num>
  <w:num w:numId="5">
    <w:abstractNumId w:val="19"/>
  </w:num>
  <w:num w:numId="6">
    <w:abstractNumId w:val="13"/>
  </w:num>
  <w:num w:numId="7">
    <w:abstractNumId w:val="14"/>
  </w:num>
  <w:num w:numId="8">
    <w:abstractNumId w:val="9"/>
  </w:num>
  <w:num w:numId="9">
    <w:abstractNumId w:val="20"/>
  </w:num>
  <w:num w:numId="10">
    <w:abstractNumId w:val="24"/>
  </w:num>
  <w:num w:numId="11">
    <w:abstractNumId w:val="7"/>
  </w:num>
  <w:num w:numId="12">
    <w:abstractNumId w:val="0"/>
  </w:num>
  <w:num w:numId="13">
    <w:abstractNumId w:val="8"/>
  </w:num>
  <w:num w:numId="14">
    <w:abstractNumId w:val="30"/>
  </w:num>
  <w:num w:numId="15">
    <w:abstractNumId w:val="25"/>
  </w:num>
  <w:num w:numId="16">
    <w:abstractNumId w:val="12"/>
  </w:num>
  <w:num w:numId="17">
    <w:abstractNumId w:val="33"/>
  </w:num>
  <w:num w:numId="18">
    <w:abstractNumId w:val="23"/>
  </w:num>
  <w:num w:numId="19">
    <w:abstractNumId w:val="17"/>
  </w:num>
  <w:num w:numId="20">
    <w:abstractNumId w:val="28"/>
  </w:num>
  <w:num w:numId="21">
    <w:abstractNumId w:val="10"/>
  </w:num>
  <w:num w:numId="22">
    <w:abstractNumId w:val="11"/>
  </w:num>
  <w:num w:numId="23">
    <w:abstractNumId w:val="27"/>
  </w:num>
  <w:num w:numId="24">
    <w:abstractNumId w:val="22"/>
  </w:num>
  <w:num w:numId="25">
    <w:abstractNumId w:val="2"/>
  </w:num>
  <w:num w:numId="26">
    <w:abstractNumId w:val="32"/>
  </w:num>
  <w:num w:numId="27">
    <w:abstractNumId w:val="21"/>
  </w:num>
  <w:num w:numId="28">
    <w:abstractNumId w:val="34"/>
  </w:num>
  <w:num w:numId="29">
    <w:abstractNumId w:val="4"/>
  </w:num>
  <w:num w:numId="30">
    <w:abstractNumId w:val="35"/>
  </w:num>
  <w:num w:numId="31">
    <w:abstractNumId w:val="6"/>
  </w:num>
  <w:num w:numId="32">
    <w:abstractNumId w:val="16"/>
  </w:num>
  <w:num w:numId="33">
    <w:abstractNumId w:val="5"/>
  </w:num>
  <w:num w:numId="34">
    <w:abstractNumId w:val="3"/>
  </w:num>
  <w:num w:numId="35">
    <w:abstractNumId w:val="2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A"/>
    <w:rsid w:val="00030339"/>
    <w:rsid w:val="00037221"/>
    <w:rsid w:val="00060637"/>
    <w:rsid w:val="000D7F3B"/>
    <w:rsid w:val="000F2BA3"/>
    <w:rsid w:val="00101A3A"/>
    <w:rsid w:val="00185C49"/>
    <w:rsid w:val="001B4D0F"/>
    <w:rsid w:val="001C17CF"/>
    <w:rsid w:val="001F65FE"/>
    <w:rsid w:val="0020609C"/>
    <w:rsid w:val="00214A1B"/>
    <w:rsid w:val="0021733A"/>
    <w:rsid w:val="0027647A"/>
    <w:rsid w:val="002A74EA"/>
    <w:rsid w:val="002B58BB"/>
    <w:rsid w:val="002B5BD4"/>
    <w:rsid w:val="002C5D7E"/>
    <w:rsid w:val="002F185C"/>
    <w:rsid w:val="003076F8"/>
    <w:rsid w:val="00325A82"/>
    <w:rsid w:val="003B4822"/>
    <w:rsid w:val="003C1EFC"/>
    <w:rsid w:val="003C2CA8"/>
    <w:rsid w:val="003C4E5A"/>
    <w:rsid w:val="003F5A66"/>
    <w:rsid w:val="004814C1"/>
    <w:rsid w:val="00491B28"/>
    <w:rsid w:val="004971E7"/>
    <w:rsid w:val="004A25FA"/>
    <w:rsid w:val="004B0275"/>
    <w:rsid w:val="004D4A95"/>
    <w:rsid w:val="004E19F3"/>
    <w:rsid w:val="00500334"/>
    <w:rsid w:val="005106C8"/>
    <w:rsid w:val="00511051"/>
    <w:rsid w:val="005205FB"/>
    <w:rsid w:val="00532DA3"/>
    <w:rsid w:val="005441AD"/>
    <w:rsid w:val="005648FE"/>
    <w:rsid w:val="00564A09"/>
    <w:rsid w:val="00565373"/>
    <w:rsid w:val="00572426"/>
    <w:rsid w:val="005B3900"/>
    <w:rsid w:val="005B430F"/>
    <w:rsid w:val="005B5484"/>
    <w:rsid w:val="005C2951"/>
    <w:rsid w:val="005F1C23"/>
    <w:rsid w:val="006A53C4"/>
    <w:rsid w:val="006A559E"/>
    <w:rsid w:val="006B2758"/>
    <w:rsid w:val="006B350F"/>
    <w:rsid w:val="006D0336"/>
    <w:rsid w:val="006D3FBB"/>
    <w:rsid w:val="007045CC"/>
    <w:rsid w:val="0071628B"/>
    <w:rsid w:val="00745BAA"/>
    <w:rsid w:val="007535E7"/>
    <w:rsid w:val="00753AAA"/>
    <w:rsid w:val="007837DE"/>
    <w:rsid w:val="00784B3A"/>
    <w:rsid w:val="00784FD9"/>
    <w:rsid w:val="00785832"/>
    <w:rsid w:val="008A50EB"/>
    <w:rsid w:val="008B73E6"/>
    <w:rsid w:val="009143EE"/>
    <w:rsid w:val="00922334"/>
    <w:rsid w:val="00931D3B"/>
    <w:rsid w:val="009453CD"/>
    <w:rsid w:val="009546EA"/>
    <w:rsid w:val="00967974"/>
    <w:rsid w:val="009B0E92"/>
    <w:rsid w:val="009F085B"/>
    <w:rsid w:val="00A2440E"/>
    <w:rsid w:val="00A24916"/>
    <w:rsid w:val="00A4372C"/>
    <w:rsid w:val="00A62B2F"/>
    <w:rsid w:val="00A728D7"/>
    <w:rsid w:val="00A870DB"/>
    <w:rsid w:val="00A932C0"/>
    <w:rsid w:val="00AA504C"/>
    <w:rsid w:val="00AC646C"/>
    <w:rsid w:val="00AE5A83"/>
    <w:rsid w:val="00AE7909"/>
    <w:rsid w:val="00AF130C"/>
    <w:rsid w:val="00B96643"/>
    <w:rsid w:val="00BB1670"/>
    <w:rsid w:val="00BB59B3"/>
    <w:rsid w:val="00BD0F39"/>
    <w:rsid w:val="00C1420D"/>
    <w:rsid w:val="00C247AA"/>
    <w:rsid w:val="00C43255"/>
    <w:rsid w:val="00C57E5D"/>
    <w:rsid w:val="00C646C6"/>
    <w:rsid w:val="00C728FB"/>
    <w:rsid w:val="00C75FDE"/>
    <w:rsid w:val="00C908E5"/>
    <w:rsid w:val="00CB0F7D"/>
    <w:rsid w:val="00CB4222"/>
    <w:rsid w:val="00CC39F7"/>
    <w:rsid w:val="00CF168D"/>
    <w:rsid w:val="00CF2EFC"/>
    <w:rsid w:val="00CF6B4F"/>
    <w:rsid w:val="00D214B6"/>
    <w:rsid w:val="00D2269C"/>
    <w:rsid w:val="00D26CC1"/>
    <w:rsid w:val="00D45975"/>
    <w:rsid w:val="00D64E49"/>
    <w:rsid w:val="00D67C59"/>
    <w:rsid w:val="00D86621"/>
    <w:rsid w:val="00DD179A"/>
    <w:rsid w:val="00E32753"/>
    <w:rsid w:val="00E3648C"/>
    <w:rsid w:val="00E63B77"/>
    <w:rsid w:val="00E6635A"/>
    <w:rsid w:val="00E7097F"/>
    <w:rsid w:val="00E739B0"/>
    <w:rsid w:val="00E85028"/>
    <w:rsid w:val="00EB2D6C"/>
    <w:rsid w:val="00EB7DB3"/>
    <w:rsid w:val="00ED04C4"/>
    <w:rsid w:val="00EE1DC4"/>
    <w:rsid w:val="00F110BF"/>
    <w:rsid w:val="00F150FF"/>
    <w:rsid w:val="00F6231C"/>
    <w:rsid w:val="00F83A05"/>
    <w:rsid w:val="00F932FC"/>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7A5763"/>
  <w15:docId w15:val="{F1EA30AF-3867-440C-9FF5-C8005226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6D754-53B0-4DA3-A979-ADCE4D1A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1216</Words>
  <Characters>6689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Dessons, Marie</cp:lastModifiedBy>
  <cp:revision>3</cp:revision>
  <dcterms:created xsi:type="dcterms:W3CDTF">2026-04-09T07:22:00Z</dcterms:created>
  <dcterms:modified xsi:type="dcterms:W3CDTF">2026-04-09T07:36:00Z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