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594BFA" w:rsidRPr="00C908E5" w:rsidTr="006404C7">
        <w:trPr>
          <w:trHeight w:val="270"/>
          <w:tblCellSpacing w:w="0" w:type="dxa"/>
          <w:jc w:val="center"/>
        </w:trPr>
        <w:tc>
          <w:tcPr>
            <w:tcW w:w="10430" w:type="dxa"/>
            <w:gridSpan w:val="6"/>
            <w:tcBorders>
              <w:top w:val="nil"/>
              <w:left w:val="nil"/>
              <w:bottom w:val="single" w:sz="8" w:space="0" w:color="03688D"/>
              <w:right w:val="nil"/>
            </w:tcBorders>
            <w:vAlign w:val="center"/>
            <w:hideMark/>
          </w:tcPr>
          <w:p w:rsidR="00594BFA" w:rsidRDefault="00594BFA" w:rsidP="006404C7">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594BFA" w:rsidRPr="00565373" w:rsidRDefault="00594BFA" w:rsidP="006404C7">
            <w:pPr>
              <w:shd w:val="clear" w:color="auto" w:fill="FFFFFF" w:themeFill="background1"/>
              <w:spacing w:after="120"/>
              <w:ind w:left="56" w:right="-567"/>
              <w:jc w:val="center"/>
              <w:rPr>
                <w:rFonts w:ascii="Arial" w:hAnsi="Arial" w:cs="Arial"/>
                <w:b/>
                <w:bCs/>
                <w:color w:val="03688D"/>
                <w:szCs w:val="20"/>
              </w:rPr>
            </w:pPr>
            <w:bookmarkStart w:id="0" w:name="_GoBack"/>
            <w:bookmarkEnd w:id="0"/>
            <w:r w:rsidRPr="00F0097E">
              <w:rPr>
                <w:rStyle w:val="lev"/>
                <w:rFonts w:cstheme="minorHAnsi"/>
                <w:szCs w:val="20"/>
              </w:rPr>
              <w:t>« Responsable du</w:t>
            </w:r>
            <w:r w:rsidRPr="005B430F">
              <w:rPr>
                <w:rStyle w:val="lev"/>
                <w:rFonts w:cstheme="minorHAnsi"/>
                <w:szCs w:val="20"/>
              </w:rPr>
              <w:t xml:space="preserve"> Service Local des Ressources Humaines»</w:t>
            </w:r>
          </w:p>
        </w:tc>
      </w:tr>
      <w:tr w:rsidR="00594BFA" w:rsidRPr="00C908E5" w:rsidTr="006404C7">
        <w:trPr>
          <w:trHeight w:val="300"/>
          <w:tblCellSpacing w:w="0" w:type="dxa"/>
          <w:jc w:val="center"/>
        </w:trPr>
        <w:tc>
          <w:tcPr>
            <w:tcW w:w="10345" w:type="dxa"/>
            <w:gridSpan w:val="5"/>
            <w:vAlign w:val="center"/>
            <w:hideMark/>
          </w:tcPr>
          <w:p w:rsidR="00594BFA" w:rsidRPr="00EB2D6C" w:rsidRDefault="00594BFA" w:rsidP="006404C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0E3C80">
              <w:rPr>
                <w:rStyle w:val="lev"/>
                <w:rFonts w:ascii="Arial" w:hAnsi="Arial" w:cs="Arial"/>
                <w:color w:val="03688D"/>
                <w:sz w:val="20"/>
                <w:szCs w:val="20"/>
              </w:rPr>
              <w:t>EHPAD François 1er</w:t>
            </w:r>
          </w:p>
        </w:tc>
        <w:tc>
          <w:tcPr>
            <w:tcW w:w="85" w:type="dxa"/>
            <w:vAlign w:val="center"/>
            <w:hideMark/>
          </w:tcPr>
          <w:p w:rsidR="00594BFA" w:rsidRPr="00C908E5" w:rsidRDefault="00594BFA" w:rsidP="006404C7">
            <w:pPr>
              <w:shd w:val="clear" w:color="auto" w:fill="FFFFFF" w:themeFill="background1"/>
              <w:spacing w:after="120"/>
              <w:ind w:left="56" w:right="1"/>
              <w:rPr>
                <w:rStyle w:val="lev"/>
                <w:rFonts w:ascii="Arial" w:hAnsi="Arial" w:cs="Arial"/>
                <w:b w:val="0"/>
                <w:sz w:val="20"/>
                <w:szCs w:val="20"/>
              </w:rPr>
            </w:pPr>
          </w:p>
        </w:tc>
      </w:tr>
      <w:tr w:rsidR="00594BFA" w:rsidRPr="006D0336" w:rsidTr="006404C7">
        <w:trPr>
          <w:trHeight w:val="300"/>
          <w:tblCellSpacing w:w="0" w:type="dxa"/>
          <w:jc w:val="center"/>
        </w:trPr>
        <w:tc>
          <w:tcPr>
            <w:tcW w:w="10345" w:type="dxa"/>
            <w:gridSpan w:val="5"/>
            <w:vAlign w:val="center"/>
            <w:hideMark/>
          </w:tcPr>
          <w:p w:rsidR="00594BFA" w:rsidRPr="007F0244" w:rsidRDefault="00594BFA" w:rsidP="006404C7">
            <w:pPr>
              <w:shd w:val="clear" w:color="auto" w:fill="FFFFFF" w:themeFill="background1"/>
              <w:spacing w:after="120" w:line="240" w:lineRule="auto"/>
              <w:ind w:right="1"/>
              <w:rPr>
                <w:rStyle w:val="lev"/>
                <w:rFonts w:ascii="Arial" w:hAnsi="Arial" w:cs="Arial"/>
                <w:color w:val="03688D"/>
                <w:sz w:val="2"/>
                <w:szCs w:val="20"/>
              </w:rPr>
            </w:pPr>
          </w:p>
          <w:p w:rsidR="00594BFA" w:rsidRDefault="00594BFA" w:rsidP="006404C7">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0E3C80">
              <w:rPr>
                <w:rFonts w:cstheme="minorHAnsi"/>
                <w:color w:val="000000"/>
              </w:rPr>
              <w:t>VILLERS COTTERETS</w:t>
            </w:r>
          </w:p>
          <w:p w:rsidR="00594BFA" w:rsidRPr="007F0244" w:rsidRDefault="00594BFA" w:rsidP="006404C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594BFA" w:rsidRPr="007F0244" w:rsidRDefault="00594BFA" w:rsidP="006404C7">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Pr>
                <w:rStyle w:val="lev"/>
                <w:rFonts w:cstheme="minorHAnsi"/>
                <w:sz w:val="20"/>
                <w:szCs w:val="20"/>
              </w:rPr>
              <w:t xml:space="preserve"> </w:t>
            </w:r>
            <w:r w:rsidRPr="00132FBC">
              <w:rPr>
                <w:rStyle w:val="lev"/>
                <w:rFonts w:cstheme="minorHAnsi"/>
                <w:b w:val="0"/>
                <w:sz w:val="20"/>
                <w:szCs w:val="20"/>
              </w:rPr>
              <w:t>secrétaire</w:t>
            </w:r>
            <w:r>
              <w:rPr>
                <w:bCs/>
                <w:color w:val="000000"/>
              </w:rPr>
              <w:t xml:space="preserve"> administratif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0B5ACE">
              <w:rPr>
                <w:rStyle w:val="lev"/>
                <w:rFonts w:cstheme="minorHAnsi"/>
                <w:b w:val="0"/>
                <w:bCs w:val="0"/>
                <w:szCs w:val="20"/>
              </w:rPr>
              <w:t>Ressources humaines</w:t>
            </w:r>
          </w:p>
        </w:tc>
        <w:tc>
          <w:tcPr>
            <w:tcW w:w="85" w:type="dxa"/>
            <w:vAlign w:val="center"/>
            <w:hideMark/>
          </w:tcPr>
          <w:p w:rsidR="00594BFA" w:rsidRPr="006D0336" w:rsidRDefault="00594BFA" w:rsidP="006404C7">
            <w:pPr>
              <w:shd w:val="clear" w:color="auto" w:fill="FFFFFF" w:themeFill="background1"/>
              <w:spacing w:after="120"/>
              <w:ind w:right="1"/>
              <w:rPr>
                <w:rStyle w:val="lev"/>
                <w:rFonts w:ascii="Arial" w:hAnsi="Arial" w:cs="Arial"/>
                <w:color w:val="03688D"/>
                <w:sz w:val="20"/>
                <w:szCs w:val="20"/>
              </w:rPr>
            </w:pPr>
          </w:p>
        </w:tc>
      </w:tr>
      <w:tr w:rsidR="00594BFA" w:rsidRPr="00C43255" w:rsidTr="006404C7">
        <w:trPr>
          <w:trHeight w:val="300"/>
          <w:tblCellSpacing w:w="0" w:type="dxa"/>
          <w:jc w:val="center"/>
        </w:trPr>
        <w:tc>
          <w:tcPr>
            <w:tcW w:w="10345" w:type="dxa"/>
            <w:gridSpan w:val="5"/>
            <w:vAlign w:val="center"/>
            <w:hideMark/>
          </w:tcPr>
          <w:p w:rsidR="00594BFA" w:rsidRPr="00C43255" w:rsidRDefault="00594BFA" w:rsidP="006404C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0E3C80">
              <w:rPr>
                <w:rStyle w:val="lev"/>
                <w:rFonts w:ascii="Arial" w:hAnsi="Arial" w:cs="Arial"/>
                <w:color w:val="03688D"/>
                <w:sz w:val="20"/>
                <w:szCs w:val="20"/>
              </w:rPr>
              <w:t>01 janvier 2026</w:t>
            </w:r>
          </w:p>
          <w:p w:rsidR="00594BFA" w:rsidRPr="007F0244" w:rsidRDefault="00594BFA" w:rsidP="006404C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FC1080">
              <w:rPr>
                <w:rStyle w:val="lev"/>
                <w:rFonts w:ascii="Arial" w:hAnsi="Arial" w:cs="Arial"/>
                <w:b w:val="0"/>
                <w:color w:val="03688D"/>
              </w:rPr>
              <w:t>:</w:t>
            </w:r>
            <w:r w:rsidR="000E3C80" w:rsidRPr="00FC1080">
              <w:rPr>
                <w:rFonts w:cstheme="minorHAnsi"/>
                <w:b/>
                <w:bCs/>
                <w:color w:val="000000"/>
              </w:rPr>
              <w:t xml:space="preserve"> </w:t>
            </w:r>
            <w:r w:rsidR="003471EA" w:rsidRPr="00FC1080">
              <w:rPr>
                <w:rFonts w:cstheme="minorHAnsi"/>
                <w:bCs/>
                <w:color w:val="000000"/>
              </w:rPr>
              <w:t>en évolutif</w:t>
            </w:r>
            <w:r>
              <w:rPr>
                <w:rFonts w:cstheme="minorHAnsi"/>
                <w:bCs/>
                <w:color w:val="000000"/>
              </w:rPr>
              <w:t xml:space="preserve">                        </w:t>
            </w:r>
            <w:r w:rsidR="00FC1080">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00F0097E">
              <w:rPr>
                <w:rStyle w:val="lev"/>
                <w:rFonts w:ascii="Arial" w:hAnsi="Arial" w:cs="Arial"/>
                <w:color w:val="03688D"/>
                <w:sz w:val="20"/>
                <w:szCs w:val="20"/>
              </w:rPr>
              <w:t xml:space="preserve">: </w:t>
            </w:r>
            <w:r w:rsidR="00F0097E">
              <w:rPr>
                <w:rFonts w:cstheme="minorHAnsi"/>
                <w:bCs/>
                <w:color w:val="000000"/>
              </w:rPr>
              <w:t xml:space="preserve">possibilité 2 jours par mois </w:t>
            </w:r>
            <w:r w:rsidR="003471EA" w:rsidRPr="00FC1080">
              <w:rPr>
                <w:rFonts w:cstheme="minorHAnsi"/>
                <w:bCs/>
                <w:color w:val="000000"/>
              </w:rPr>
              <w:t xml:space="preserve"> </w:t>
            </w:r>
            <w:r w:rsidRPr="007F0244">
              <w:rPr>
                <w:rFonts w:cstheme="minorHAnsi"/>
                <w:bCs/>
                <w:color w:val="000000"/>
              </w:rPr>
              <w:t xml:space="preserve"> </w:t>
            </w:r>
          </w:p>
          <w:p w:rsidR="00594BFA" w:rsidRPr="000B5ACE" w:rsidRDefault="00594BFA" w:rsidP="006404C7">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A4110E">
              <w:rPr>
                <w:rStyle w:val="lev"/>
                <w:rFonts w:ascii="Arial" w:hAnsi="Arial" w:cs="Arial"/>
                <w:color w:val="03688D"/>
                <w:sz w:val="20"/>
                <w:szCs w:val="20"/>
              </w:rPr>
              <w:t>C000000450</w:t>
            </w:r>
            <w:r w:rsidR="00DC3AE6">
              <w:rPr>
                <w:rStyle w:val="lev"/>
                <w:rFonts w:ascii="Arial" w:hAnsi="Arial" w:cs="Arial"/>
                <w:color w:val="03688D"/>
                <w:sz w:val="20"/>
                <w:szCs w:val="20"/>
              </w:rPr>
              <w:t xml:space="preserve">                                                                                                  </w:t>
            </w:r>
          </w:p>
        </w:tc>
        <w:tc>
          <w:tcPr>
            <w:tcW w:w="85" w:type="dxa"/>
            <w:vAlign w:val="center"/>
            <w:hideMark/>
          </w:tcPr>
          <w:p w:rsidR="00594BFA" w:rsidRPr="00C43255" w:rsidRDefault="00594BFA" w:rsidP="006404C7">
            <w:pPr>
              <w:shd w:val="clear" w:color="auto" w:fill="FFFFFF" w:themeFill="background1"/>
              <w:spacing w:after="120"/>
              <w:ind w:left="-709" w:right="1"/>
              <w:rPr>
                <w:rStyle w:val="lev"/>
                <w:rFonts w:ascii="Arial" w:hAnsi="Arial" w:cs="Arial"/>
                <w:color w:val="03688D"/>
                <w:sz w:val="20"/>
                <w:szCs w:val="20"/>
              </w:rPr>
            </w:pPr>
          </w:p>
        </w:tc>
      </w:tr>
      <w:tr w:rsidR="00594BFA" w:rsidRPr="00C908E5" w:rsidTr="006404C7">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594BFA" w:rsidRPr="00C908E5" w:rsidRDefault="00594BFA" w:rsidP="006404C7">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Pr>
                <w:rStyle w:val="lev"/>
                <w:rFonts w:ascii="Arial" w:hAnsi="Arial" w:cs="Arial"/>
                <w:color w:val="03688D"/>
                <w:szCs w:val="20"/>
              </w:rPr>
              <w:t xml:space="preserve"> </w:t>
            </w:r>
          </w:p>
        </w:tc>
      </w:tr>
      <w:tr w:rsidR="00594BFA" w:rsidRPr="00C908E5" w:rsidTr="006404C7">
        <w:trPr>
          <w:gridBefore w:val="2"/>
          <w:gridAfter w:val="3"/>
          <w:wBefore w:w="1238" w:type="dxa"/>
          <w:wAfter w:w="305" w:type="dxa"/>
          <w:tblCellSpacing w:w="0" w:type="dxa"/>
          <w:jc w:val="center"/>
        </w:trPr>
        <w:tc>
          <w:tcPr>
            <w:tcW w:w="8887" w:type="dxa"/>
            <w:vAlign w:val="center"/>
            <w:hideMark/>
          </w:tcPr>
          <w:p w:rsidR="00594BFA" w:rsidRPr="00C908E5" w:rsidRDefault="00594BFA" w:rsidP="006404C7">
            <w:pPr>
              <w:shd w:val="clear" w:color="auto" w:fill="FFFFFF" w:themeFill="background1"/>
              <w:ind w:left="-709" w:right="1"/>
              <w:rPr>
                <w:rFonts w:eastAsia="Times New Roman"/>
                <w:sz w:val="20"/>
                <w:szCs w:val="20"/>
              </w:rPr>
            </w:pPr>
          </w:p>
        </w:tc>
      </w:tr>
    </w:tbl>
    <w:p w:rsidR="00594BFA" w:rsidRDefault="00594BFA" w:rsidP="00594BFA">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w:t>
      </w:r>
      <w:r w:rsidR="00A4110E">
        <w:rPr>
          <w:sz w:val="20"/>
          <w:szCs w:val="20"/>
        </w:rPr>
        <w:t>a Direction des Solidarités (DSOL</w:t>
      </w:r>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594BFA" w:rsidRPr="00DC3AE6" w:rsidRDefault="00594BFA" w:rsidP="00594BFA">
      <w:pPr>
        <w:pStyle w:val="Default"/>
        <w:shd w:val="clear" w:color="auto" w:fill="FFFFFF" w:themeFill="background1"/>
        <w:spacing w:before="120"/>
        <w:ind w:left="-709" w:right="1"/>
        <w:jc w:val="both"/>
        <w:rPr>
          <w:rFonts w:asciiTheme="minorHAnsi" w:hAnsiTheme="minorHAnsi" w:cstheme="minorHAnsi"/>
          <w:sz w:val="20"/>
        </w:rPr>
      </w:pPr>
      <w:r w:rsidRPr="00DC3AE6">
        <w:rPr>
          <w:rStyle w:val="lev"/>
          <w:rFonts w:asciiTheme="minorHAnsi" w:hAnsiTheme="minorHAnsi" w:cstheme="minorHAnsi"/>
          <w:b w:val="0"/>
          <w:color w:val="auto"/>
          <w:sz w:val="20"/>
        </w:rPr>
        <w:t>La sous</w:t>
      </w:r>
      <w:r w:rsidRPr="00DC3AE6">
        <w:rPr>
          <w:rFonts w:asciiTheme="minorHAnsi" w:hAnsiTheme="minorHAnsi" w:cstheme="minorHAnsi"/>
          <w:color w:val="auto"/>
          <w:sz w:val="20"/>
        </w:rPr>
        <w:t>-</w:t>
      </w:r>
      <w:r w:rsidRPr="00DC3AE6">
        <w:rPr>
          <w:rStyle w:val="lev"/>
          <w:rFonts w:asciiTheme="minorHAnsi" w:hAnsiTheme="minorHAnsi" w:cstheme="minorHAnsi"/>
          <w:b w:val="0"/>
          <w:color w:val="auto"/>
          <w:sz w:val="20"/>
        </w:rPr>
        <w:t>direction de</w:t>
      </w:r>
      <w:r w:rsidRPr="00DC3AE6">
        <w:rPr>
          <w:rFonts w:asciiTheme="minorHAnsi" w:hAnsiTheme="minorHAnsi" w:cstheme="minorHAnsi"/>
          <w:color w:val="auto"/>
          <w:sz w:val="20"/>
        </w:rPr>
        <w:t xml:space="preserve"> </w:t>
      </w:r>
      <w:r w:rsidRPr="00DC3AE6">
        <w:rPr>
          <w:rStyle w:val="lev"/>
          <w:rFonts w:asciiTheme="minorHAnsi" w:hAnsiTheme="minorHAnsi" w:cstheme="minorHAnsi"/>
          <w:b w:val="0"/>
          <w:color w:val="auto"/>
          <w:sz w:val="20"/>
        </w:rPr>
        <w:t>l’autonomie</w:t>
      </w:r>
      <w:r w:rsidRPr="00DC3AE6">
        <w:rPr>
          <w:rFonts w:asciiTheme="minorHAnsi" w:hAnsiTheme="minorHAnsi" w:cstheme="minorHAnsi"/>
          <w:color w:val="auto"/>
          <w:sz w:val="20"/>
        </w:rPr>
        <w:t xml:space="preserve"> </w:t>
      </w:r>
      <w:r w:rsidRPr="00DC3AE6">
        <w:rPr>
          <w:rFonts w:asciiTheme="minorHAnsi" w:hAnsiTheme="minorHAnsi" w:cstheme="minorHAnsi"/>
          <w:sz w:val="20"/>
        </w:rPr>
        <w:t xml:space="preserve">élabore et met en œuvre une politique inclusive et </w:t>
      </w:r>
      <w:proofErr w:type="spellStart"/>
      <w:r w:rsidRPr="00DC3AE6">
        <w:rPr>
          <w:rFonts w:asciiTheme="minorHAnsi" w:hAnsiTheme="minorHAnsi" w:cstheme="minorHAnsi"/>
          <w:sz w:val="20"/>
        </w:rPr>
        <w:t>bientraitante</w:t>
      </w:r>
      <w:proofErr w:type="spellEnd"/>
      <w:r w:rsidRPr="00DC3AE6">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594BFA" w:rsidRPr="00DC3AE6" w:rsidRDefault="00594BFA" w:rsidP="00594BFA">
      <w:pPr>
        <w:pStyle w:val="Default"/>
        <w:shd w:val="clear" w:color="auto" w:fill="FFFFFF" w:themeFill="background1"/>
        <w:spacing w:before="120"/>
        <w:ind w:left="-709" w:right="1"/>
        <w:jc w:val="both"/>
        <w:rPr>
          <w:rFonts w:asciiTheme="minorHAnsi" w:hAnsiTheme="minorHAnsi" w:cstheme="minorHAnsi"/>
          <w:sz w:val="20"/>
          <w:szCs w:val="22"/>
        </w:rPr>
      </w:pPr>
      <w:r w:rsidRPr="00DC3AE6">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594BFA" w:rsidRPr="00DC3AE6" w:rsidRDefault="00594BFA" w:rsidP="00594BFA">
      <w:pPr>
        <w:pStyle w:val="Default"/>
        <w:shd w:val="clear" w:color="auto" w:fill="FFFFFF" w:themeFill="background1"/>
        <w:ind w:left="-709" w:right="1"/>
        <w:rPr>
          <w:rStyle w:val="lev"/>
          <w:rFonts w:ascii="Arial" w:hAnsi="Arial" w:cs="Arial"/>
          <w:b w:val="0"/>
          <w:color w:val="03688D"/>
          <w:sz w:val="20"/>
          <w:szCs w:val="20"/>
        </w:rPr>
      </w:pPr>
    </w:p>
    <w:p w:rsidR="00B8186E" w:rsidRPr="00DC3AE6" w:rsidRDefault="00B8186E" w:rsidP="00B8186E">
      <w:pPr>
        <w:pStyle w:val="Default"/>
        <w:shd w:val="clear" w:color="auto" w:fill="FFFFFF" w:themeFill="background1"/>
        <w:spacing w:before="120"/>
        <w:ind w:left="-709" w:right="1"/>
        <w:jc w:val="both"/>
        <w:rPr>
          <w:rFonts w:asciiTheme="minorHAnsi" w:eastAsia="Times New Roman" w:hAnsiTheme="minorHAnsi" w:cstheme="minorHAnsi"/>
          <w:sz w:val="20"/>
          <w:szCs w:val="20"/>
          <w:lang w:eastAsia="fr-FR"/>
        </w:rPr>
      </w:pPr>
      <w:r w:rsidRPr="00DC3AE6">
        <w:rPr>
          <w:rFonts w:asciiTheme="minorHAnsi" w:hAnsiTheme="minorHAnsi" w:cstheme="minorBidi"/>
          <w:sz w:val="20"/>
          <w:szCs w:val="20"/>
        </w:rPr>
        <w:t xml:space="preserve">EHPAD : </w:t>
      </w:r>
      <w:r w:rsidRPr="00DC3AE6">
        <w:rPr>
          <w:rFonts w:asciiTheme="minorHAnsi" w:eastAsia="Times New Roman" w:hAnsiTheme="minorHAnsi" w:cstheme="minorHAnsi"/>
          <w:sz w:val="20"/>
          <w:szCs w:val="20"/>
          <w:lang w:eastAsia="fr-FR"/>
        </w:rPr>
        <w:t xml:space="preserve">EHPAD de 109  lits d’accueil de personnes âgées en perte d’autonomie dont 14 lits en Unité de Vie Protégée. L’EHPAD accueille des résidents âgés dépendants, mais également un nombre important de résidents issus de la précarité </w:t>
      </w:r>
      <w:proofErr w:type="spellStart"/>
      <w:r w:rsidRPr="00DC3AE6">
        <w:rPr>
          <w:rFonts w:asciiTheme="minorHAnsi" w:eastAsia="Times New Roman" w:hAnsiTheme="minorHAnsi" w:cstheme="minorHAnsi"/>
          <w:sz w:val="20"/>
          <w:szCs w:val="20"/>
          <w:lang w:eastAsia="fr-FR"/>
        </w:rPr>
        <w:t>addictes</w:t>
      </w:r>
      <w:proofErr w:type="spellEnd"/>
      <w:r w:rsidRPr="00DC3AE6">
        <w:rPr>
          <w:rFonts w:asciiTheme="minorHAnsi" w:eastAsia="Times New Roman" w:hAnsiTheme="minorHAnsi" w:cstheme="minorHAnsi"/>
          <w:sz w:val="20"/>
          <w:szCs w:val="20"/>
          <w:lang w:eastAsia="fr-FR"/>
        </w:rPr>
        <w:t xml:space="preserve"> et des résidents à difficultés cognitives ou psy en nombre pouvant présenter des crises d’agressivité.</w:t>
      </w:r>
    </w:p>
    <w:p w:rsidR="00B8186E" w:rsidRPr="00DC3AE6" w:rsidRDefault="00B8186E" w:rsidP="00B8186E">
      <w:pPr>
        <w:pStyle w:val="Default"/>
        <w:shd w:val="clear" w:color="auto" w:fill="FFFFFF" w:themeFill="background1"/>
        <w:spacing w:before="120"/>
        <w:ind w:left="-709" w:right="1"/>
        <w:jc w:val="both"/>
        <w:rPr>
          <w:rFonts w:asciiTheme="minorHAnsi" w:eastAsia="Times New Roman" w:hAnsiTheme="minorHAnsi" w:cstheme="minorHAnsi"/>
          <w:sz w:val="20"/>
          <w:szCs w:val="20"/>
          <w:lang w:eastAsia="fr-FR"/>
        </w:rPr>
      </w:pPr>
      <w:r w:rsidRPr="00DC3AE6">
        <w:rPr>
          <w:rFonts w:asciiTheme="minorHAnsi" w:eastAsia="Times New Roman" w:hAnsiTheme="minorHAnsi" w:cstheme="minorHAnsi"/>
          <w:sz w:val="20"/>
          <w:szCs w:val="20"/>
          <w:lang w:eastAsia="fr-FR"/>
        </w:rPr>
        <w:t>L’effectif total de l’établissement est de 92 agents.</w:t>
      </w:r>
    </w:p>
    <w:p w:rsidR="00594BFA" w:rsidRPr="00DC3AE6" w:rsidRDefault="00594BFA" w:rsidP="00594BFA">
      <w:pPr>
        <w:pStyle w:val="Default"/>
        <w:shd w:val="clear" w:color="auto" w:fill="FFFFFF" w:themeFill="background1"/>
        <w:ind w:left="-709" w:right="1"/>
        <w:jc w:val="both"/>
        <w:rPr>
          <w:sz w:val="20"/>
        </w:rPr>
      </w:pPr>
      <w:r w:rsidRPr="00DC3AE6">
        <w:rPr>
          <w:sz w:val="20"/>
        </w:rPr>
        <w:t>Il intègre un service administratif</w:t>
      </w:r>
      <w:r w:rsidR="00B8186E" w:rsidRPr="00DC3AE6">
        <w:rPr>
          <w:sz w:val="20"/>
        </w:rPr>
        <w:t xml:space="preserve"> constitué de 4 </w:t>
      </w:r>
      <w:r w:rsidRPr="00DC3AE6">
        <w:rPr>
          <w:sz w:val="20"/>
        </w:rPr>
        <w:t>agents (RH, économat, admissions). Il travaille en lien étroit avec le directeur adjoint aux ressources (son supérieur hiérarchique) et en collaboration avec l’ensemble des agents de l’EHPAD</w:t>
      </w:r>
      <w:r w:rsidRPr="00FC1080">
        <w:rPr>
          <w:sz w:val="20"/>
        </w:rPr>
        <w:t xml:space="preserve">. Il </w:t>
      </w:r>
      <w:r w:rsidR="003471EA" w:rsidRPr="00FC1080">
        <w:rPr>
          <w:sz w:val="20"/>
        </w:rPr>
        <w:t>accompagne 1 agent RH</w:t>
      </w:r>
      <w:r w:rsidRPr="00FC1080">
        <w:rPr>
          <w:sz w:val="20"/>
        </w:rPr>
        <w:t>.</w:t>
      </w:r>
      <w:r w:rsidRPr="00DC3AE6">
        <w:rPr>
          <w:sz w:val="20"/>
        </w:rPr>
        <w:t xml:space="preserve"> Il travaille également en collaboration avec les services centraux : le service des ressources humaines ; la cellule pilotage des effectifs et gestion de projet du service des EHPAD (anime et soutien le réseau)</w:t>
      </w:r>
    </w:p>
    <w:p w:rsidR="00594BFA" w:rsidRPr="00DC3AE6" w:rsidRDefault="00594BFA" w:rsidP="00594BFA">
      <w:pPr>
        <w:pStyle w:val="Default"/>
        <w:shd w:val="clear" w:color="auto" w:fill="FFFFFF" w:themeFill="background1"/>
        <w:ind w:left="-709" w:right="1"/>
        <w:jc w:val="both"/>
        <w:rPr>
          <w:i/>
          <w:sz w:val="16"/>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594BFA" w:rsidRPr="00C908E5" w:rsidTr="006404C7">
        <w:trPr>
          <w:trHeight w:val="270"/>
          <w:tblCellSpacing w:w="0" w:type="dxa"/>
          <w:jc w:val="center"/>
        </w:trPr>
        <w:tc>
          <w:tcPr>
            <w:tcW w:w="10349" w:type="dxa"/>
            <w:gridSpan w:val="3"/>
            <w:tcBorders>
              <w:top w:val="nil"/>
              <w:left w:val="nil"/>
              <w:bottom w:val="single" w:sz="8" w:space="0" w:color="03688D"/>
              <w:right w:val="nil"/>
            </w:tcBorders>
            <w:vAlign w:val="center"/>
            <w:hideMark/>
          </w:tcPr>
          <w:p w:rsidR="00594BFA" w:rsidRPr="00C908E5" w:rsidRDefault="00594BFA" w:rsidP="006404C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594BFA" w:rsidRPr="00C908E5" w:rsidTr="006404C7">
        <w:trPr>
          <w:gridBefore w:val="1"/>
          <w:gridAfter w:val="1"/>
          <w:wBefore w:w="732" w:type="dxa"/>
          <w:wAfter w:w="591" w:type="dxa"/>
          <w:tblCellSpacing w:w="0" w:type="dxa"/>
          <w:jc w:val="center"/>
        </w:trPr>
        <w:tc>
          <w:tcPr>
            <w:tcW w:w="9026" w:type="dxa"/>
            <w:vAlign w:val="center"/>
            <w:hideMark/>
          </w:tcPr>
          <w:p w:rsidR="00594BFA" w:rsidRPr="00C908E5" w:rsidRDefault="00594BFA" w:rsidP="006404C7">
            <w:pPr>
              <w:shd w:val="clear" w:color="auto" w:fill="FFFFFF" w:themeFill="background1"/>
              <w:ind w:left="-709" w:right="1"/>
              <w:rPr>
                <w:rFonts w:eastAsia="Times New Roman"/>
                <w:sz w:val="20"/>
                <w:szCs w:val="20"/>
              </w:rPr>
            </w:pPr>
          </w:p>
        </w:tc>
      </w:tr>
    </w:tbl>
    <w:p w:rsidR="00594BFA" w:rsidRDefault="00594BFA" w:rsidP="00594BFA">
      <w:pPr>
        <w:pStyle w:val="Default"/>
        <w:ind w:left="11" w:right="-567"/>
        <w:jc w:val="both"/>
        <w:rPr>
          <w:sz w:val="20"/>
          <w:szCs w:val="20"/>
        </w:rPr>
      </w:pPr>
    </w:p>
    <w:p w:rsidR="00594BFA" w:rsidRPr="00DC3AE6" w:rsidRDefault="00594BFA" w:rsidP="00594BFA">
      <w:pPr>
        <w:pStyle w:val="Sansinterligne"/>
        <w:numPr>
          <w:ilvl w:val="0"/>
          <w:numId w:val="1"/>
        </w:numPr>
        <w:jc w:val="both"/>
        <w:rPr>
          <w:sz w:val="20"/>
          <w:szCs w:val="20"/>
        </w:rPr>
      </w:pPr>
      <w:r w:rsidRPr="00DC3AE6">
        <w:rPr>
          <w:sz w:val="20"/>
          <w:szCs w:val="20"/>
          <w:u w:val="single"/>
        </w:rPr>
        <w:t>Enjeux du poste</w:t>
      </w:r>
      <w:r w:rsidRPr="00DC3AE6">
        <w:rPr>
          <w:sz w:val="20"/>
          <w:szCs w:val="20"/>
        </w:rPr>
        <w:t xml:space="preserve"> : rôle pivot dans la qualité de vie au travail de l’ensemble des agents de l’EHPAD : il assure l’effectivité de leurs droits statutaires mais également la fluidité de la réponse aux questionnements divers de chacun et permet dès lors un bien-être global de la structure en la matière </w:t>
      </w:r>
    </w:p>
    <w:p w:rsidR="00594BFA" w:rsidRPr="00DC3AE6" w:rsidRDefault="00594BFA" w:rsidP="00594BFA">
      <w:pPr>
        <w:pStyle w:val="Sansinterligne"/>
        <w:numPr>
          <w:ilvl w:val="0"/>
          <w:numId w:val="1"/>
        </w:numPr>
        <w:jc w:val="both"/>
        <w:rPr>
          <w:sz w:val="20"/>
          <w:szCs w:val="20"/>
        </w:rPr>
      </w:pPr>
      <w:r w:rsidRPr="00DC3AE6">
        <w:rPr>
          <w:sz w:val="20"/>
          <w:szCs w:val="20"/>
        </w:rPr>
        <w:t xml:space="preserve">Gérer les dossiers des agents (informatique et papier) : création et modification des informations de base, ajout mensuel des éléments variables de paie, saisie des accidents du travail, arrêts de maladie, prestations AGOSPAP, congés bonifiés, </w:t>
      </w:r>
      <w:r w:rsidR="00DC3AE6" w:rsidRPr="00DC3AE6">
        <w:rPr>
          <w:sz w:val="20"/>
          <w:szCs w:val="20"/>
        </w:rPr>
        <w:t xml:space="preserve">recrutement, </w:t>
      </w:r>
      <w:r w:rsidRPr="00DC3AE6">
        <w:rPr>
          <w:sz w:val="20"/>
          <w:szCs w:val="20"/>
        </w:rPr>
        <w:t>etc.</w:t>
      </w:r>
    </w:p>
    <w:p w:rsidR="00594BFA" w:rsidRPr="00F0097E" w:rsidRDefault="003471EA" w:rsidP="00594BFA">
      <w:pPr>
        <w:pStyle w:val="Sansinterligne"/>
        <w:numPr>
          <w:ilvl w:val="0"/>
          <w:numId w:val="1"/>
        </w:numPr>
        <w:jc w:val="both"/>
        <w:rPr>
          <w:sz w:val="20"/>
          <w:szCs w:val="20"/>
        </w:rPr>
      </w:pPr>
      <w:r w:rsidRPr="00F0097E">
        <w:rPr>
          <w:sz w:val="20"/>
          <w:szCs w:val="20"/>
        </w:rPr>
        <w:t>Accompagnement</w:t>
      </w:r>
      <w:r w:rsidR="00594BFA" w:rsidRPr="00F0097E">
        <w:rPr>
          <w:sz w:val="20"/>
          <w:szCs w:val="20"/>
        </w:rPr>
        <w:t xml:space="preserve"> de l’agent administratif de la cellule RH : plannings permettant la continuité </w:t>
      </w:r>
      <w:r w:rsidR="00F0097E">
        <w:rPr>
          <w:sz w:val="20"/>
          <w:szCs w:val="20"/>
        </w:rPr>
        <w:t>du service,</w:t>
      </w:r>
      <w:r w:rsidR="00594BFA" w:rsidRPr="00F0097E">
        <w:rPr>
          <w:sz w:val="20"/>
          <w:szCs w:val="20"/>
        </w:rPr>
        <w:t xml:space="preserve"> formation, etc.</w:t>
      </w:r>
    </w:p>
    <w:p w:rsidR="00594BFA" w:rsidRPr="00DC3AE6" w:rsidRDefault="00594BFA" w:rsidP="00594BFA">
      <w:pPr>
        <w:pStyle w:val="Default"/>
        <w:numPr>
          <w:ilvl w:val="0"/>
          <w:numId w:val="1"/>
        </w:numPr>
        <w:ind w:right="-567"/>
        <w:jc w:val="both"/>
        <w:rPr>
          <w:sz w:val="20"/>
          <w:szCs w:val="20"/>
        </w:rPr>
      </w:pPr>
      <w:r w:rsidRPr="00F0097E">
        <w:rPr>
          <w:color w:val="auto"/>
          <w:sz w:val="20"/>
          <w:szCs w:val="20"/>
        </w:rPr>
        <w:t>Publier les fiches de poste</w:t>
      </w:r>
      <w:r w:rsidR="00DC3AE6" w:rsidRPr="00F0097E">
        <w:rPr>
          <w:color w:val="auto"/>
          <w:sz w:val="20"/>
          <w:szCs w:val="20"/>
        </w:rPr>
        <w:t xml:space="preserve"> et suivi des offres d’emploi sur Travailler Pour Paris</w:t>
      </w:r>
      <w:r w:rsidRPr="00F0097E">
        <w:rPr>
          <w:color w:val="auto"/>
          <w:sz w:val="20"/>
          <w:szCs w:val="20"/>
        </w:rPr>
        <w:t xml:space="preserve">, recrutement, saisine de la médecine du </w:t>
      </w:r>
      <w:r w:rsidRPr="00F0097E">
        <w:rPr>
          <w:sz w:val="20"/>
          <w:szCs w:val="20"/>
        </w:rPr>
        <w:t>travail, lecture des notes RH et diffusion de l’information à l’encadrement et aux agents</w:t>
      </w:r>
      <w:r w:rsidRPr="00DC3AE6">
        <w:rPr>
          <w:sz w:val="20"/>
          <w:szCs w:val="20"/>
        </w:rPr>
        <w:t xml:space="preserve"> en lien avec les différents bureaux des services centraux </w:t>
      </w:r>
    </w:p>
    <w:p w:rsidR="00594BFA" w:rsidRPr="00DC3AE6" w:rsidRDefault="00594BFA" w:rsidP="00594BFA">
      <w:pPr>
        <w:pStyle w:val="Default"/>
        <w:numPr>
          <w:ilvl w:val="0"/>
          <w:numId w:val="1"/>
        </w:numPr>
        <w:ind w:right="-567"/>
        <w:jc w:val="both"/>
        <w:rPr>
          <w:sz w:val="20"/>
          <w:szCs w:val="20"/>
        </w:rPr>
      </w:pPr>
      <w:r w:rsidRPr="00DC3AE6">
        <w:rPr>
          <w:sz w:val="20"/>
          <w:szCs w:val="20"/>
        </w:rPr>
        <w:t xml:space="preserve">Gérer les profils et anomalies sur le logiciel de temps de travail </w:t>
      </w:r>
    </w:p>
    <w:p w:rsidR="00594BFA" w:rsidRPr="00DC3AE6" w:rsidRDefault="00594BFA" w:rsidP="00594BFA">
      <w:pPr>
        <w:pStyle w:val="Default"/>
        <w:numPr>
          <w:ilvl w:val="0"/>
          <w:numId w:val="1"/>
        </w:numPr>
        <w:ind w:right="-567"/>
        <w:jc w:val="both"/>
        <w:rPr>
          <w:sz w:val="20"/>
          <w:szCs w:val="20"/>
        </w:rPr>
      </w:pPr>
      <w:r w:rsidRPr="00DC3AE6">
        <w:rPr>
          <w:sz w:val="20"/>
          <w:szCs w:val="20"/>
        </w:rPr>
        <w:lastRenderedPageBreak/>
        <w:t>Accueillir, conseiller et orienter les agents de l’établissement, notamment sur leurs droits et obligations, sur leur parcours, en lien avec l’équipe de direction en fonction des sujets</w:t>
      </w:r>
    </w:p>
    <w:p w:rsidR="00DC3AE6" w:rsidRPr="00DC3AE6" w:rsidRDefault="00594BFA" w:rsidP="00DC3AE6">
      <w:pPr>
        <w:pStyle w:val="Default"/>
        <w:numPr>
          <w:ilvl w:val="0"/>
          <w:numId w:val="1"/>
        </w:numPr>
        <w:ind w:right="-567"/>
        <w:jc w:val="both"/>
        <w:rPr>
          <w:sz w:val="20"/>
          <w:szCs w:val="20"/>
        </w:rPr>
      </w:pPr>
      <w:r w:rsidRPr="00DC3AE6">
        <w:rPr>
          <w:sz w:val="20"/>
          <w:szCs w:val="20"/>
        </w:rPr>
        <w:t>Suivre les effectifs</w:t>
      </w:r>
      <w:r w:rsidR="00DC3AE6" w:rsidRPr="00DC3AE6">
        <w:rPr>
          <w:sz w:val="20"/>
          <w:szCs w:val="20"/>
        </w:rPr>
        <w:t>, l’absentéisme</w:t>
      </w:r>
      <w:r w:rsidRPr="00DC3AE6">
        <w:rPr>
          <w:sz w:val="20"/>
          <w:szCs w:val="20"/>
        </w:rPr>
        <w:t xml:space="preserve"> et l’enveloppe de remplacement en complétant les tableaux de bord prévus à cet effet</w:t>
      </w:r>
      <w:r w:rsidR="00DC3AE6" w:rsidRPr="00DC3AE6">
        <w:rPr>
          <w:sz w:val="20"/>
          <w:szCs w:val="20"/>
        </w:rPr>
        <w:t>, ainsi que le rapport d’activité en début d’année</w:t>
      </w:r>
    </w:p>
    <w:p w:rsidR="00594BFA" w:rsidRPr="00DC3AE6" w:rsidRDefault="00594BFA" w:rsidP="00594BFA">
      <w:pPr>
        <w:pStyle w:val="Default"/>
        <w:numPr>
          <w:ilvl w:val="0"/>
          <w:numId w:val="1"/>
        </w:numPr>
        <w:ind w:right="-567"/>
        <w:jc w:val="both"/>
        <w:rPr>
          <w:sz w:val="20"/>
          <w:szCs w:val="20"/>
        </w:rPr>
      </w:pPr>
      <w:r w:rsidRPr="00DC3AE6">
        <w:rPr>
          <w:sz w:val="20"/>
          <w:szCs w:val="20"/>
        </w:rPr>
        <w:t xml:space="preserve">Participer aux réunions de réseau initiées par le SEHPAD </w:t>
      </w:r>
      <w:r w:rsidR="007B2548">
        <w:rPr>
          <w:sz w:val="20"/>
          <w:szCs w:val="20"/>
        </w:rPr>
        <w:t xml:space="preserve">et le SRH </w:t>
      </w:r>
      <w:r w:rsidRPr="00DC3AE6">
        <w:rPr>
          <w:sz w:val="20"/>
          <w:szCs w:val="20"/>
        </w:rPr>
        <w:t>(réunions obligatoires)</w:t>
      </w:r>
    </w:p>
    <w:p w:rsidR="00594BFA" w:rsidRPr="00DC3AE6" w:rsidRDefault="00594BFA" w:rsidP="00594BFA">
      <w:pPr>
        <w:pStyle w:val="Default"/>
        <w:ind w:left="11" w:right="-567"/>
        <w:jc w:val="both"/>
        <w:rPr>
          <w:sz w:val="20"/>
          <w:szCs w:val="20"/>
        </w:rPr>
      </w:pPr>
    </w:p>
    <w:p w:rsidR="00594BFA" w:rsidRPr="00BB59B3" w:rsidRDefault="00594BFA" w:rsidP="00594BFA">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594BFA" w:rsidRPr="00C908E5" w:rsidTr="006404C7">
        <w:trPr>
          <w:trHeight w:val="270"/>
          <w:tblCellSpacing w:w="0" w:type="dxa"/>
          <w:jc w:val="center"/>
        </w:trPr>
        <w:tc>
          <w:tcPr>
            <w:tcW w:w="10349" w:type="dxa"/>
            <w:gridSpan w:val="3"/>
            <w:tcBorders>
              <w:top w:val="nil"/>
              <w:left w:val="nil"/>
              <w:bottom w:val="single" w:sz="8" w:space="0" w:color="03688D"/>
              <w:right w:val="nil"/>
            </w:tcBorders>
            <w:vAlign w:val="center"/>
            <w:hideMark/>
          </w:tcPr>
          <w:p w:rsidR="00594BFA" w:rsidRPr="00C908E5" w:rsidRDefault="00594BFA" w:rsidP="006404C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Pr>
                <w:rStyle w:val="lev"/>
                <w:rFonts w:ascii="Arial" w:hAnsi="Arial" w:cs="Arial"/>
                <w:color w:val="03688D"/>
                <w:szCs w:val="20"/>
              </w:rPr>
              <w:t>UALITES REQUISES</w:t>
            </w:r>
          </w:p>
        </w:tc>
      </w:tr>
      <w:tr w:rsidR="00594BFA" w:rsidRPr="00C908E5" w:rsidTr="006404C7">
        <w:trPr>
          <w:gridBefore w:val="1"/>
          <w:gridAfter w:val="1"/>
          <w:wBefore w:w="732" w:type="dxa"/>
          <w:wAfter w:w="591" w:type="dxa"/>
          <w:tblCellSpacing w:w="0" w:type="dxa"/>
          <w:jc w:val="center"/>
        </w:trPr>
        <w:tc>
          <w:tcPr>
            <w:tcW w:w="9026" w:type="dxa"/>
            <w:vAlign w:val="center"/>
            <w:hideMark/>
          </w:tcPr>
          <w:p w:rsidR="00594BFA" w:rsidRPr="00C908E5" w:rsidRDefault="00594BFA" w:rsidP="006404C7">
            <w:pPr>
              <w:shd w:val="clear" w:color="auto" w:fill="FFFFFF" w:themeFill="background1"/>
              <w:ind w:left="-709" w:right="1"/>
              <w:rPr>
                <w:rFonts w:eastAsia="Times New Roman"/>
                <w:sz w:val="20"/>
                <w:szCs w:val="20"/>
              </w:rPr>
            </w:pPr>
          </w:p>
        </w:tc>
      </w:tr>
    </w:tbl>
    <w:p w:rsidR="00594BFA" w:rsidRPr="000B5ACE" w:rsidRDefault="00594BFA" w:rsidP="00594BFA">
      <w:pPr>
        <w:pStyle w:val="Default"/>
        <w:spacing w:before="120"/>
        <w:ind w:left="-709" w:right="1"/>
        <w:jc w:val="both"/>
        <w:rPr>
          <w:b/>
          <w:sz w:val="20"/>
          <w:szCs w:val="20"/>
        </w:rPr>
      </w:pPr>
      <w:r w:rsidRPr="000B5ACE">
        <w:rPr>
          <w:b/>
          <w:sz w:val="20"/>
          <w:szCs w:val="20"/>
        </w:rPr>
        <w:t xml:space="preserve">Savoir-faire : </w:t>
      </w:r>
    </w:p>
    <w:p w:rsidR="00594BFA" w:rsidRDefault="00594BFA" w:rsidP="00594BFA">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r>
        <w:rPr>
          <w:sz w:val="20"/>
          <w:szCs w:val="20"/>
        </w:rPr>
        <w:t xml:space="preserve"> et les agents</w:t>
      </w:r>
    </w:p>
    <w:p w:rsidR="00594BFA" w:rsidRPr="00A2440E" w:rsidRDefault="00594BFA" w:rsidP="00594BFA">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594BFA" w:rsidRPr="00A2440E" w:rsidRDefault="00594BFA" w:rsidP="00594BFA">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(rigueur, méthode) et d’expression orale et écrite</w:t>
      </w:r>
    </w:p>
    <w:p w:rsidR="00594BFA" w:rsidRPr="000B5ACE" w:rsidRDefault="00594BFA" w:rsidP="00594BFA">
      <w:pPr>
        <w:pStyle w:val="Default"/>
        <w:ind w:left="-709" w:right="1"/>
        <w:jc w:val="both"/>
        <w:rPr>
          <w:b/>
          <w:sz w:val="20"/>
          <w:szCs w:val="20"/>
        </w:rPr>
      </w:pPr>
      <w:r w:rsidRPr="000B5ACE">
        <w:rPr>
          <w:b/>
          <w:sz w:val="20"/>
          <w:szCs w:val="20"/>
        </w:rPr>
        <w:t>Connaissances professionnelles</w:t>
      </w:r>
    </w:p>
    <w:p w:rsidR="00594BFA" w:rsidRPr="00A2440E" w:rsidRDefault="00594BFA" w:rsidP="00594BFA">
      <w:pPr>
        <w:pStyle w:val="Default"/>
        <w:ind w:left="-709" w:right="1"/>
        <w:jc w:val="both"/>
        <w:rPr>
          <w:sz w:val="20"/>
          <w:szCs w:val="20"/>
        </w:rPr>
      </w:pPr>
      <w:r w:rsidRPr="00A2440E">
        <w:rPr>
          <w:sz w:val="20"/>
          <w:szCs w:val="20"/>
        </w:rPr>
        <w:t>N°1</w:t>
      </w:r>
      <w:r>
        <w:rPr>
          <w:sz w:val="20"/>
          <w:szCs w:val="20"/>
        </w:rPr>
        <w:t xml:space="preserve"> </w:t>
      </w:r>
      <w:r>
        <w:rPr>
          <w:sz w:val="20"/>
        </w:rPr>
        <w:t>Bonne connaissance des outils informatiques</w:t>
      </w:r>
    </w:p>
    <w:p w:rsidR="00594BFA" w:rsidRPr="000B5ACE" w:rsidRDefault="00594BFA" w:rsidP="00594BFA">
      <w:pPr>
        <w:pStyle w:val="Default"/>
        <w:ind w:left="-709" w:right="1"/>
        <w:jc w:val="both"/>
        <w:rPr>
          <w:b/>
          <w:sz w:val="20"/>
          <w:szCs w:val="20"/>
        </w:rPr>
      </w:pPr>
      <w:r w:rsidRPr="000B5ACE">
        <w:rPr>
          <w:b/>
          <w:sz w:val="20"/>
          <w:szCs w:val="20"/>
        </w:rPr>
        <w:t>Qualités requises :</w:t>
      </w:r>
    </w:p>
    <w:p w:rsidR="00594BFA" w:rsidRPr="003C4E5A" w:rsidRDefault="00594BFA" w:rsidP="00594BFA">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594BFA" w:rsidRPr="003C4E5A" w:rsidRDefault="00594BFA" w:rsidP="00594BFA">
      <w:pPr>
        <w:pStyle w:val="Default"/>
        <w:ind w:left="-709" w:right="1"/>
        <w:jc w:val="both"/>
        <w:rPr>
          <w:sz w:val="20"/>
          <w:szCs w:val="20"/>
        </w:rPr>
      </w:pPr>
      <w:r w:rsidRPr="003C4E5A">
        <w:rPr>
          <w:sz w:val="20"/>
          <w:szCs w:val="20"/>
        </w:rPr>
        <w:t>N°2 Dynamisme, polyvalence et disponibilité</w:t>
      </w:r>
    </w:p>
    <w:p w:rsidR="00594BFA" w:rsidRDefault="00594BFA" w:rsidP="00594BFA">
      <w:pPr>
        <w:pStyle w:val="Default"/>
        <w:ind w:left="-709" w:right="1"/>
        <w:jc w:val="both"/>
        <w:rPr>
          <w:sz w:val="20"/>
          <w:szCs w:val="20"/>
        </w:rPr>
      </w:pPr>
      <w:r w:rsidRPr="003C4E5A">
        <w:rPr>
          <w:sz w:val="20"/>
          <w:szCs w:val="20"/>
        </w:rPr>
        <w:t>N°3 Discrétion professionnelle et respect de la confidentialité</w:t>
      </w:r>
    </w:p>
    <w:p w:rsidR="00594BFA" w:rsidRDefault="00594BFA" w:rsidP="00594BFA">
      <w:pPr>
        <w:pStyle w:val="Default"/>
        <w:shd w:val="clear" w:color="auto" w:fill="FFFFFF" w:themeFill="background1"/>
        <w:spacing w:after="120"/>
        <w:ind w:right="-567"/>
        <w:jc w:val="both"/>
        <w:rPr>
          <w:sz w:val="20"/>
          <w:szCs w:val="20"/>
        </w:rPr>
      </w:pPr>
    </w:p>
    <w:p w:rsidR="00594BFA" w:rsidRPr="00A2440E" w:rsidRDefault="00594BFA" w:rsidP="00594BFA">
      <w:pPr>
        <w:pStyle w:val="Default"/>
        <w:shd w:val="clear" w:color="auto" w:fill="FFFFFF" w:themeFill="background1"/>
        <w:spacing w:after="120"/>
        <w:ind w:left="-709" w:right="-567"/>
        <w:jc w:val="both"/>
        <w:rPr>
          <w:sz w:val="20"/>
          <w:szCs w:val="20"/>
        </w:rPr>
      </w:pPr>
      <w:r w:rsidRPr="000B5ACE">
        <w:rPr>
          <w:sz w:val="20"/>
          <w:szCs w:val="20"/>
          <w:u w:val="single"/>
        </w:rPr>
        <w:t>Formation et / ou expérience professionnelle souhaitée(s)</w:t>
      </w:r>
      <w:r w:rsidRPr="00A2440E">
        <w:rPr>
          <w:sz w:val="20"/>
          <w:szCs w:val="20"/>
        </w:rPr>
        <w:t xml:space="preserve"> :</w:t>
      </w:r>
      <w:r>
        <w:rPr>
          <w:sz w:val="20"/>
          <w:szCs w:val="20"/>
        </w:rPr>
        <w:t xml:space="preserve"> </w:t>
      </w:r>
      <w:r w:rsidRPr="003C4E5A">
        <w:rPr>
          <w:rStyle w:val="lev"/>
          <w:b w:val="0"/>
          <w:bCs w:val="0"/>
          <w:sz w:val="20"/>
          <w:szCs w:val="20"/>
        </w:rPr>
        <w:t>Expérience sur un poste similaire valorisée</w:t>
      </w:r>
      <w:r>
        <w:rPr>
          <w:rStyle w:val="lev"/>
          <w:b w:val="0"/>
          <w:bCs w:val="0"/>
          <w:sz w:val="20"/>
          <w:szCs w:val="20"/>
        </w:rPr>
        <w:t xml:space="preserve"> ; </w:t>
      </w:r>
      <w:r w:rsidRPr="0016270C">
        <w:rPr>
          <w:rStyle w:val="lev"/>
          <w:b w:val="0"/>
          <w:bCs w:val="0"/>
          <w:sz w:val="20"/>
          <w:szCs w:val="20"/>
        </w:rPr>
        <w:t>Pas de formation requise</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594BFA" w:rsidRPr="00C908E5" w:rsidTr="006404C7">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594BFA" w:rsidRDefault="00594BFA" w:rsidP="006404C7">
            <w:pPr>
              <w:shd w:val="clear" w:color="auto" w:fill="FFFFFF" w:themeFill="background1"/>
              <w:spacing w:after="0"/>
              <w:ind w:right="1"/>
              <w:rPr>
                <w:rStyle w:val="lev"/>
                <w:rFonts w:ascii="Arial" w:hAnsi="Arial" w:cs="Arial"/>
                <w:color w:val="03688D"/>
                <w:szCs w:val="20"/>
              </w:rPr>
            </w:pPr>
          </w:p>
          <w:p w:rsidR="00594BFA" w:rsidRPr="00C908E5" w:rsidRDefault="00594BFA" w:rsidP="006404C7">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594BFA" w:rsidRDefault="00594BFA" w:rsidP="00594BFA">
      <w:pPr>
        <w:pStyle w:val="Default"/>
        <w:shd w:val="clear" w:color="auto" w:fill="FFFFFF" w:themeFill="background1"/>
        <w:ind w:left="-709" w:right="1"/>
        <w:jc w:val="both"/>
        <w:rPr>
          <w:bCs/>
          <w:sz w:val="20"/>
          <w:szCs w:val="20"/>
        </w:rPr>
      </w:pPr>
    </w:p>
    <w:p w:rsidR="00594BFA" w:rsidRDefault="00594BFA" w:rsidP="00594BFA">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594BFA" w:rsidRPr="009B606F" w:rsidRDefault="00594BFA" w:rsidP="00594BFA">
      <w:pPr>
        <w:pStyle w:val="Default"/>
        <w:ind w:left="-709" w:right="1"/>
        <w:jc w:val="both"/>
        <w:rPr>
          <w:sz w:val="20"/>
          <w:szCs w:val="20"/>
        </w:rPr>
      </w:pPr>
    </w:p>
    <w:p w:rsidR="00594BFA" w:rsidRPr="009B606F" w:rsidRDefault="00594BFA" w:rsidP="00594BFA">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w:t>
      </w:r>
      <w:r w:rsidR="009A16E3">
        <w:rPr>
          <w:sz w:val="20"/>
          <w:szCs w:val="20"/>
        </w:rPr>
        <w:t xml:space="preserve">ransports en commun ; environ </w:t>
      </w:r>
      <w:r w:rsidR="00847ED7">
        <w:rPr>
          <w:sz w:val="20"/>
          <w:szCs w:val="20"/>
        </w:rPr>
        <w:t>54</w:t>
      </w:r>
      <w:r>
        <w:rPr>
          <w:sz w:val="20"/>
          <w:szCs w:val="20"/>
        </w:rPr>
        <w:t xml:space="preserve"> jours de congés par an ;</w:t>
      </w:r>
      <w:r w:rsidRPr="009B606F">
        <w:rPr>
          <w:sz w:val="20"/>
          <w:szCs w:val="20"/>
        </w:rPr>
        <w:t xml:space="preserve"> démarche continue d'amélioration de la qualité de vie au travail des agents portée par chaque établissement</w:t>
      </w:r>
    </w:p>
    <w:p w:rsidR="00594BFA" w:rsidRPr="009B606F" w:rsidRDefault="00594BFA" w:rsidP="00594BFA">
      <w:pPr>
        <w:pStyle w:val="Default"/>
        <w:ind w:left="-709" w:right="1"/>
        <w:jc w:val="both"/>
        <w:rPr>
          <w:sz w:val="20"/>
          <w:szCs w:val="20"/>
        </w:rPr>
      </w:pPr>
    </w:p>
    <w:p w:rsidR="00594BFA" w:rsidRDefault="00594BFA" w:rsidP="00594BFA">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594BFA" w:rsidRPr="00CB0F7D" w:rsidRDefault="00594BFA" w:rsidP="00594BFA">
      <w:pPr>
        <w:pStyle w:val="Default"/>
        <w:ind w:left="-709" w:right="1"/>
        <w:jc w:val="both"/>
        <w:rPr>
          <w:sz w:val="20"/>
          <w:szCs w:val="20"/>
        </w:rPr>
      </w:pP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594BFA" w:rsidRPr="00C908E5" w:rsidTr="006404C7">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594BFA" w:rsidRPr="00C908E5" w:rsidRDefault="00594BFA" w:rsidP="006404C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Conditions particulières d’exercice/horaires/astreintes </w:t>
            </w:r>
          </w:p>
        </w:tc>
      </w:tr>
    </w:tbl>
    <w:p w:rsidR="00594BFA" w:rsidRDefault="00594BFA" w:rsidP="00594BFA">
      <w:pPr>
        <w:pStyle w:val="Default"/>
        <w:shd w:val="clear" w:color="auto" w:fill="FFFFFF" w:themeFill="background1"/>
        <w:ind w:left="-709" w:right="1"/>
        <w:jc w:val="both"/>
        <w:rPr>
          <w:bCs/>
          <w:sz w:val="20"/>
          <w:szCs w:val="20"/>
        </w:rPr>
      </w:pPr>
    </w:p>
    <w:p w:rsidR="00594BFA" w:rsidRDefault="00594BFA" w:rsidP="00594BFA">
      <w:pPr>
        <w:pStyle w:val="Default"/>
        <w:numPr>
          <w:ilvl w:val="0"/>
          <w:numId w:val="2"/>
        </w:numPr>
        <w:ind w:right="1"/>
        <w:jc w:val="both"/>
        <w:rPr>
          <w:sz w:val="20"/>
          <w:szCs w:val="20"/>
        </w:rPr>
      </w:pPr>
      <w:r w:rsidRPr="00361819">
        <w:rPr>
          <w:sz w:val="20"/>
          <w:szCs w:val="20"/>
        </w:rPr>
        <w:t>Temps plein, du Lundi au Vendredi</w:t>
      </w:r>
      <w:r>
        <w:rPr>
          <w:sz w:val="20"/>
          <w:szCs w:val="20"/>
        </w:rPr>
        <w:t xml:space="preserve"> </w:t>
      </w:r>
    </w:p>
    <w:p w:rsidR="00B8186E" w:rsidRPr="00FC1080" w:rsidRDefault="00B8186E" w:rsidP="00594BFA">
      <w:pPr>
        <w:pStyle w:val="Default"/>
        <w:numPr>
          <w:ilvl w:val="0"/>
          <w:numId w:val="2"/>
        </w:numPr>
        <w:ind w:right="1"/>
        <w:jc w:val="both"/>
        <w:rPr>
          <w:sz w:val="20"/>
          <w:szCs w:val="20"/>
        </w:rPr>
      </w:pPr>
      <w:r>
        <w:rPr>
          <w:sz w:val="20"/>
          <w:szCs w:val="20"/>
        </w:rPr>
        <w:t>Horaires variables avec des plages fixes de 10h00 à 11h30 et de 14h30 à 16h00</w:t>
      </w:r>
      <w:r w:rsidR="003471EA">
        <w:rPr>
          <w:sz w:val="20"/>
          <w:szCs w:val="20"/>
        </w:rPr>
        <w:t xml:space="preserve"> </w:t>
      </w:r>
      <w:r w:rsidR="003471EA" w:rsidRPr="00FC1080">
        <w:rPr>
          <w:sz w:val="20"/>
          <w:szCs w:val="20"/>
        </w:rPr>
        <w:t>avec des impératifs de délais à prévoir</w:t>
      </w:r>
    </w:p>
    <w:p w:rsidR="00594BFA" w:rsidRDefault="00594BFA" w:rsidP="00594BFA">
      <w:pPr>
        <w:pStyle w:val="Default"/>
        <w:numPr>
          <w:ilvl w:val="0"/>
          <w:numId w:val="2"/>
        </w:numPr>
        <w:ind w:right="1"/>
        <w:jc w:val="both"/>
        <w:rPr>
          <w:sz w:val="20"/>
          <w:szCs w:val="20"/>
        </w:rPr>
      </w:pPr>
      <w:r>
        <w:rPr>
          <w:sz w:val="20"/>
          <w:szCs w:val="20"/>
        </w:rPr>
        <w:t>P</w:t>
      </w:r>
      <w:r w:rsidRPr="00361819">
        <w:rPr>
          <w:sz w:val="20"/>
          <w:szCs w:val="20"/>
        </w:rPr>
        <w:t>arcours de formation soutenu</w:t>
      </w:r>
      <w:r>
        <w:rPr>
          <w:sz w:val="20"/>
          <w:szCs w:val="20"/>
        </w:rPr>
        <w:t xml:space="preserve"> et évolution professionnelle facilitée </w:t>
      </w:r>
    </w:p>
    <w:tbl>
      <w:tblPr>
        <w:tblW w:w="5807" w:type="pct"/>
        <w:jc w:val="center"/>
        <w:tblCellSpacing w:w="0"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594BFA" w:rsidRPr="00C908E5" w:rsidTr="006404C7">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594BFA" w:rsidRPr="00CF6B4F" w:rsidRDefault="00594BFA" w:rsidP="006404C7">
            <w:pPr>
              <w:shd w:val="clear" w:color="auto" w:fill="FFFFFF" w:themeFill="background1"/>
              <w:spacing w:after="0"/>
              <w:ind w:left="-709" w:right="1"/>
              <w:rPr>
                <w:rStyle w:val="lev"/>
                <w:b w:val="0"/>
                <w:bCs w:val="0"/>
                <w:sz w:val="20"/>
                <w:szCs w:val="20"/>
              </w:rPr>
            </w:pPr>
          </w:p>
          <w:p w:rsidR="00594BFA" w:rsidRPr="00C908E5" w:rsidRDefault="00594BFA" w:rsidP="006404C7">
            <w:pPr>
              <w:shd w:val="clear" w:color="auto" w:fill="FFFFFF" w:themeFill="background1"/>
              <w:spacing w:after="0"/>
              <w:ind w:right="1"/>
              <w:jc w:val="center"/>
              <w:rPr>
                <w:szCs w:val="20"/>
              </w:rPr>
            </w:pPr>
            <w:r w:rsidRPr="00C908E5">
              <w:rPr>
                <w:rStyle w:val="lev"/>
                <w:rFonts w:ascii="Arial" w:hAnsi="Arial" w:cs="Arial"/>
                <w:color w:val="03688D"/>
                <w:szCs w:val="20"/>
              </w:rPr>
              <w:t>CONTACT</w:t>
            </w:r>
          </w:p>
        </w:tc>
      </w:tr>
    </w:tbl>
    <w:p w:rsidR="00594BFA" w:rsidRDefault="00594BFA" w:rsidP="00594BFA">
      <w:pPr>
        <w:shd w:val="clear" w:color="auto" w:fill="FFFFFF" w:themeFill="background1"/>
        <w:spacing w:after="0"/>
        <w:ind w:left="-709" w:right="1"/>
        <w:rPr>
          <w:sz w:val="20"/>
          <w:szCs w:val="20"/>
        </w:rPr>
      </w:pPr>
    </w:p>
    <w:p w:rsidR="00A4110E" w:rsidRPr="00A4110E" w:rsidRDefault="00A4110E" w:rsidP="00A4110E">
      <w:pPr>
        <w:pStyle w:val="Sansinterligne"/>
        <w:rPr>
          <w:sz w:val="20"/>
          <w:szCs w:val="20"/>
          <w:lang w:eastAsia="fr-FR"/>
        </w:rPr>
      </w:pPr>
      <w:r w:rsidRPr="00A4110E">
        <w:rPr>
          <w:sz w:val="20"/>
          <w:szCs w:val="20"/>
          <w:lang w:eastAsia="fr-FR"/>
        </w:rPr>
        <w:t>M Patrick DELARUE Directeur de l'EHPAD François 1</w:t>
      </w:r>
      <w:r w:rsidRPr="00A4110E">
        <w:rPr>
          <w:sz w:val="20"/>
          <w:szCs w:val="20"/>
          <w:vertAlign w:val="superscript"/>
          <w:lang w:eastAsia="fr-FR"/>
        </w:rPr>
        <w:t>er</w:t>
      </w:r>
      <w:r>
        <w:rPr>
          <w:sz w:val="20"/>
          <w:szCs w:val="20"/>
          <w:lang w:eastAsia="fr-FR"/>
        </w:rPr>
        <w:t xml:space="preserve">       Mme Laurie </w:t>
      </w:r>
      <w:proofErr w:type="gramStart"/>
      <w:r>
        <w:rPr>
          <w:sz w:val="20"/>
          <w:szCs w:val="20"/>
          <w:lang w:eastAsia="fr-FR"/>
        </w:rPr>
        <w:t>EDOUARD ,</w:t>
      </w:r>
      <w:proofErr w:type="gramEnd"/>
      <w:r>
        <w:rPr>
          <w:sz w:val="20"/>
          <w:szCs w:val="20"/>
          <w:lang w:eastAsia="fr-FR"/>
        </w:rPr>
        <w:t xml:space="preserve"> Adjoint Ressources</w:t>
      </w:r>
    </w:p>
    <w:p w:rsidR="00A4110E" w:rsidRPr="00A4110E" w:rsidRDefault="00173F1F" w:rsidP="00A4110E">
      <w:pPr>
        <w:pStyle w:val="Sansinterligne"/>
        <w:rPr>
          <w:sz w:val="20"/>
          <w:szCs w:val="20"/>
          <w:lang w:eastAsia="fr-FR"/>
        </w:rPr>
      </w:pPr>
      <w:hyperlink r:id="rId8" w:history="1">
        <w:r w:rsidR="00A4110E" w:rsidRPr="004B3335">
          <w:rPr>
            <w:rStyle w:val="Lienhypertexte"/>
            <w:sz w:val="20"/>
            <w:szCs w:val="20"/>
            <w:lang w:eastAsia="fr-FR"/>
          </w:rPr>
          <w:t>patrick.delarue@paris.fr</w:t>
        </w:r>
      </w:hyperlink>
      <w:r w:rsidR="00A4110E">
        <w:rPr>
          <w:sz w:val="20"/>
          <w:szCs w:val="20"/>
          <w:lang w:eastAsia="fr-FR"/>
        </w:rPr>
        <w:t xml:space="preserve">                                                           </w:t>
      </w:r>
      <w:hyperlink r:id="rId9" w:history="1">
        <w:r w:rsidR="00A4110E" w:rsidRPr="004B3335">
          <w:rPr>
            <w:rStyle w:val="Lienhypertexte"/>
            <w:sz w:val="20"/>
            <w:szCs w:val="20"/>
            <w:lang w:eastAsia="fr-FR"/>
          </w:rPr>
          <w:t>laurie.edouard@paris.fr</w:t>
        </w:r>
      </w:hyperlink>
      <w:r w:rsidR="00A4110E">
        <w:rPr>
          <w:sz w:val="20"/>
          <w:szCs w:val="20"/>
          <w:lang w:eastAsia="fr-FR"/>
        </w:rPr>
        <w:t xml:space="preserve"> </w:t>
      </w:r>
    </w:p>
    <w:p w:rsidR="00594BFA" w:rsidRDefault="00594BFA" w:rsidP="00594BFA">
      <w:pPr>
        <w:rPr>
          <w:sz w:val="20"/>
          <w:szCs w:val="20"/>
        </w:rPr>
      </w:pPr>
      <w:r>
        <w:rPr>
          <w:sz w:val="20"/>
          <w:szCs w:val="20"/>
        </w:rPr>
        <w:br w:type="page"/>
      </w:r>
    </w:p>
    <w:tbl>
      <w:tblPr>
        <w:tblW w:w="5700" w:type="pct"/>
        <w:jc w:val="center"/>
        <w:tblCellSpacing w:w="0" w:type="dxa"/>
        <w:tblLayout w:type="fixed"/>
        <w:tblCellMar>
          <w:left w:w="0" w:type="dxa"/>
          <w:right w:w="0" w:type="dxa"/>
        </w:tblCellMar>
        <w:tblLook w:val="04A0" w:firstRow="1" w:lastRow="0" w:firstColumn="1" w:lastColumn="0" w:noHBand="0" w:noVBand="1"/>
      </w:tblPr>
      <w:tblGrid>
        <w:gridCol w:w="10343"/>
      </w:tblGrid>
      <w:tr w:rsidR="00594BFA" w:rsidTr="006404C7">
        <w:trPr>
          <w:trHeight w:val="270"/>
          <w:tblCellSpacing w:w="0" w:type="dxa"/>
          <w:jc w:val="center"/>
        </w:trPr>
        <w:tc>
          <w:tcPr>
            <w:tcW w:w="10348" w:type="dxa"/>
            <w:tcBorders>
              <w:top w:val="nil"/>
              <w:left w:val="nil"/>
              <w:bottom w:val="single" w:sz="8" w:space="0" w:color="03688D"/>
              <w:right w:val="nil"/>
            </w:tcBorders>
            <w:vAlign w:val="center"/>
            <w:hideMark/>
          </w:tcPr>
          <w:p w:rsidR="00594BFA" w:rsidRDefault="00594BFA" w:rsidP="006404C7">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594BFA" w:rsidRDefault="00594BFA" w:rsidP="00594BFA">
      <w:pPr>
        <w:rPr>
          <w:sz w:val="20"/>
          <w:szCs w:val="20"/>
        </w:rPr>
      </w:pPr>
    </w:p>
    <w:p w:rsidR="00594BFA" w:rsidRDefault="00594BFA" w:rsidP="00594BF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594BFA" w:rsidRDefault="00594BFA" w:rsidP="00594BFA">
      <w:pPr>
        <w:shd w:val="clear" w:color="auto" w:fill="FFFFFF" w:themeFill="background1"/>
        <w:spacing w:after="0"/>
        <w:ind w:left="-709" w:right="-567"/>
        <w:rPr>
          <w:rStyle w:val="lev"/>
          <w:rFonts w:ascii="Arial" w:hAnsi="Arial" w:cs="Arial"/>
          <w:color w:val="03688D"/>
          <w:sz w:val="20"/>
          <w:szCs w:val="20"/>
        </w:rPr>
      </w:pPr>
    </w:p>
    <w:p w:rsidR="00594BFA" w:rsidRDefault="00594BFA" w:rsidP="00594BFA">
      <w:pPr>
        <w:shd w:val="clear" w:color="auto" w:fill="FFFFFF" w:themeFill="background1"/>
        <w:spacing w:after="0"/>
        <w:ind w:left="-709" w:right="-567"/>
      </w:pPr>
      <w:r>
        <w:rPr>
          <w:b/>
          <w:sz w:val="20"/>
          <w:szCs w:val="20"/>
        </w:rPr>
        <w:t>Vos interlocuteurs</w:t>
      </w:r>
    </w:p>
    <w:p w:rsidR="00594BFA" w:rsidRDefault="00594BFA" w:rsidP="00594BFA">
      <w:pPr>
        <w:shd w:val="clear" w:color="auto" w:fill="FFFFFF" w:themeFill="background1"/>
        <w:spacing w:after="0"/>
        <w:ind w:left="-709" w:right="-567"/>
        <w:rPr>
          <w:sz w:val="20"/>
          <w:szCs w:val="20"/>
        </w:rPr>
      </w:pPr>
    </w:p>
    <w:p w:rsidR="00594BFA" w:rsidRPr="00EB6847" w:rsidRDefault="00594BFA" w:rsidP="00594BFA">
      <w:pPr>
        <w:pStyle w:val="Sansinterligne"/>
        <w:rPr>
          <w:sz w:val="20"/>
          <w:szCs w:val="20"/>
        </w:rPr>
      </w:pPr>
      <w:r w:rsidRPr="00EB6847">
        <w:rPr>
          <w:b/>
          <w:sz w:val="20"/>
          <w:szCs w:val="20"/>
          <w:u w:val="single"/>
        </w:rPr>
        <w:t>Votre supérieur hiérarchique</w:t>
      </w:r>
      <w:r w:rsidRPr="00EB6847">
        <w:rPr>
          <w:sz w:val="20"/>
          <w:szCs w:val="20"/>
        </w:rPr>
        <w:t> : le directeur adjoint aux ressources</w:t>
      </w:r>
    </w:p>
    <w:p w:rsidR="00594BFA" w:rsidRPr="00EB6847" w:rsidRDefault="00594BFA" w:rsidP="00594BFA">
      <w:pPr>
        <w:pStyle w:val="Sansinterligne"/>
        <w:numPr>
          <w:ilvl w:val="0"/>
          <w:numId w:val="3"/>
        </w:numPr>
        <w:jc w:val="both"/>
        <w:rPr>
          <w:sz w:val="20"/>
          <w:szCs w:val="20"/>
        </w:rPr>
      </w:pPr>
      <w:r w:rsidRPr="00EB6847">
        <w:rPr>
          <w:sz w:val="20"/>
          <w:szCs w:val="20"/>
        </w:rPr>
        <w:t>En amont de votre arrivée</w:t>
      </w:r>
    </w:p>
    <w:p w:rsidR="00594BFA" w:rsidRPr="00EB6847" w:rsidRDefault="00594BFA" w:rsidP="00594BFA">
      <w:pPr>
        <w:pStyle w:val="Sansinterligne"/>
        <w:numPr>
          <w:ilvl w:val="1"/>
          <w:numId w:val="3"/>
        </w:numPr>
        <w:jc w:val="both"/>
        <w:rPr>
          <w:sz w:val="20"/>
          <w:szCs w:val="20"/>
        </w:rPr>
      </w:pPr>
      <w:r w:rsidRPr="00EB6847">
        <w:rPr>
          <w:sz w:val="20"/>
          <w:szCs w:val="20"/>
        </w:rPr>
        <w:t>Inscription aux formations nécessaires à l’utilisation de votre logiciel métier (HR/</w:t>
      </w:r>
      <w:r>
        <w:rPr>
          <w:sz w:val="20"/>
          <w:szCs w:val="20"/>
        </w:rPr>
        <w:t xml:space="preserve"> </w:t>
      </w:r>
      <w:proofErr w:type="spellStart"/>
      <w:r w:rsidRPr="00EB6847">
        <w:rPr>
          <w:sz w:val="20"/>
          <w:szCs w:val="20"/>
        </w:rPr>
        <w:t>Chronotime</w:t>
      </w:r>
      <w:proofErr w:type="spellEnd"/>
      <w:r w:rsidRPr="00EB6847">
        <w:rPr>
          <w:sz w:val="20"/>
          <w:szCs w:val="20"/>
        </w:rPr>
        <w:t>/FMCR)</w:t>
      </w:r>
    </w:p>
    <w:p w:rsidR="00594BFA" w:rsidRPr="00EB6847" w:rsidRDefault="00594BFA" w:rsidP="00594BFA">
      <w:pPr>
        <w:pStyle w:val="Sansinterligne"/>
        <w:numPr>
          <w:ilvl w:val="1"/>
          <w:numId w:val="3"/>
        </w:numPr>
        <w:jc w:val="both"/>
        <w:rPr>
          <w:sz w:val="20"/>
          <w:szCs w:val="20"/>
        </w:rPr>
      </w:pPr>
      <w:r w:rsidRPr="00EB6847">
        <w:rPr>
          <w:sz w:val="20"/>
          <w:szCs w:val="20"/>
        </w:rPr>
        <w:t>Annonce votre arrivée aux services centraux</w:t>
      </w:r>
      <w:r>
        <w:rPr>
          <w:sz w:val="20"/>
          <w:szCs w:val="20"/>
        </w:rPr>
        <w:t xml:space="preserve"> (SEHPAD/SRH)</w:t>
      </w:r>
    </w:p>
    <w:p w:rsidR="00594BFA" w:rsidRPr="00EB6847" w:rsidRDefault="00594BFA" w:rsidP="00594BFA">
      <w:pPr>
        <w:pStyle w:val="Sansinterligne"/>
        <w:numPr>
          <w:ilvl w:val="0"/>
          <w:numId w:val="3"/>
        </w:numPr>
        <w:jc w:val="both"/>
        <w:rPr>
          <w:sz w:val="20"/>
          <w:szCs w:val="20"/>
        </w:rPr>
      </w:pPr>
      <w:r w:rsidRPr="00EB6847">
        <w:rPr>
          <w:sz w:val="20"/>
          <w:szCs w:val="20"/>
        </w:rPr>
        <w:t xml:space="preserve">Visite de l’établissement et présentation à vos collègues </w:t>
      </w:r>
    </w:p>
    <w:p w:rsidR="00594BFA" w:rsidRPr="000B369E" w:rsidRDefault="00594BFA" w:rsidP="00594BFA">
      <w:pPr>
        <w:pStyle w:val="Sansinterligne"/>
        <w:numPr>
          <w:ilvl w:val="0"/>
          <w:numId w:val="3"/>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594BFA" w:rsidRPr="00EB6847" w:rsidRDefault="00594BFA" w:rsidP="00594BFA">
      <w:pPr>
        <w:pStyle w:val="Sansinterligne"/>
        <w:numPr>
          <w:ilvl w:val="0"/>
          <w:numId w:val="3"/>
        </w:numPr>
        <w:jc w:val="both"/>
        <w:rPr>
          <w:sz w:val="20"/>
          <w:szCs w:val="20"/>
        </w:rPr>
      </w:pPr>
      <w:r w:rsidRPr="00EB6847">
        <w:rPr>
          <w:sz w:val="20"/>
          <w:szCs w:val="20"/>
        </w:rPr>
        <w:t>Présentation de votre poste de travail (poste informatique, données partagées, intranet) et du B-A-BA des logiciel à connaître</w:t>
      </w:r>
    </w:p>
    <w:p w:rsidR="00594BFA" w:rsidRPr="00EB6847" w:rsidRDefault="00594BFA" w:rsidP="00594BFA">
      <w:pPr>
        <w:pStyle w:val="Sansinterligne"/>
        <w:numPr>
          <w:ilvl w:val="0"/>
          <w:numId w:val="3"/>
        </w:numPr>
        <w:jc w:val="both"/>
        <w:rPr>
          <w:sz w:val="20"/>
          <w:szCs w:val="20"/>
        </w:rPr>
      </w:pPr>
      <w:r w:rsidRPr="00EB6847">
        <w:rPr>
          <w:sz w:val="20"/>
          <w:szCs w:val="20"/>
        </w:rPr>
        <w:t xml:space="preserve">Transmission des documents de base en lien avec votre métier </w:t>
      </w:r>
    </w:p>
    <w:p w:rsidR="00594BFA" w:rsidRPr="00EB6847" w:rsidRDefault="00594BFA" w:rsidP="00594BFA">
      <w:pPr>
        <w:pStyle w:val="Sansinterligne"/>
        <w:numPr>
          <w:ilvl w:val="0"/>
          <w:numId w:val="3"/>
        </w:numPr>
        <w:jc w:val="both"/>
        <w:rPr>
          <w:sz w:val="20"/>
          <w:szCs w:val="20"/>
        </w:rPr>
      </w:pPr>
      <w:r w:rsidRPr="00EB6847">
        <w:rPr>
          <w:sz w:val="20"/>
          <w:szCs w:val="20"/>
        </w:rPr>
        <w:t>Présentation des objectifs et enjeux immédiats et à venir</w:t>
      </w:r>
    </w:p>
    <w:p w:rsidR="00594BFA" w:rsidRDefault="00594BFA" w:rsidP="00594BFA">
      <w:pPr>
        <w:pStyle w:val="Sansinterligne"/>
        <w:numPr>
          <w:ilvl w:val="0"/>
          <w:numId w:val="3"/>
        </w:numPr>
        <w:jc w:val="both"/>
        <w:rPr>
          <w:sz w:val="20"/>
          <w:szCs w:val="20"/>
        </w:rPr>
      </w:pPr>
      <w:r w:rsidRPr="00EB6847">
        <w:rPr>
          <w:sz w:val="20"/>
          <w:szCs w:val="20"/>
        </w:rPr>
        <w:t>Vous inscrit à la journée d’accueil de la Direction des Solidarités</w:t>
      </w:r>
    </w:p>
    <w:p w:rsidR="00594BFA" w:rsidRDefault="00594BFA" w:rsidP="00594BFA">
      <w:pPr>
        <w:pStyle w:val="Sansinterligne"/>
        <w:numPr>
          <w:ilvl w:val="0"/>
          <w:numId w:val="3"/>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594BFA" w:rsidRDefault="00594BFA" w:rsidP="00594BFA">
      <w:pPr>
        <w:pStyle w:val="Sansinterligne"/>
        <w:numPr>
          <w:ilvl w:val="0"/>
          <w:numId w:val="3"/>
        </w:numPr>
        <w:jc w:val="both"/>
        <w:rPr>
          <w:sz w:val="20"/>
        </w:rPr>
      </w:pPr>
    </w:p>
    <w:p w:rsidR="00594BFA" w:rsidRPr="00132FBC" w:rsidRDefault="00594BFA" w:rsidP="00594BFA">
      <w:pPr>
        <w:pStyle w:val="Sansinterligne"/>
        <w:jc w:val="both"/>
        <w:rPr>
          <w:b/>
          <w:sz w:val="20"/>
          <w:szCs w:val="20"/>
          <w:u w:val="single"/>
        </w:rPr>
      </w:pPr>
      <w:r w:rsidRPr="00132FBC">
        <w:rPr>
          <w:b/>
          <w:sz w:val="20"/>
          <w:szCs w:val="20"/>
          <w:u w:val="single"/>
        </w:rPr>
        <w:t xml:space="preserve">L’agent administratif du SLRH : </w:t>
      </w:r>
    </w:p>
    <w:p w:rsidR="00594BFA" w:rsidRPr="00EB6847" w:rsidRDefault="00594BFA" w:rsidP="00594BFA">
      <w:pPr>
        <w:pStyle w:val="Sansinterligne"/>
        <w:numPr>
          <w:ilvl w:val="0"/>
          <w:numId w:val="5"/>
        </w:numPr>
        <w:rPr>
          <w:sz w:val="20"/>
          <w:szCs w:val="20"/>
        </w:rPr>
      </w:pPr>
      <w:r w:rsidRPr="00EB6847">
        <w:rPr>
          <w:sz w:val="20"/>
          <w:szCs w:val="20"/>
        </w:rPr>
        <w:t xml:space="preserve">En amont de votre arrivée : demande d’ouverture de droits informatiques </w:t>
      </w:r>
    </w:p>
    <w:p w:rsidR="00594BFA" w:rsidRPr="00EB6847" w:rsidRDefault="00594BFA" w:rsidP="00594BFA">
      <w:pPr>
        <w:pStyle w:val="Sansinterligne"/>
        <w:numPr>
          <w:ilvl w:val="0"/>
          <w:numId w:val="5"/>
        </w:numPr>
        <w:rPr>
          <w:sz w:val="20"/>
          <w:szCs w:val="20"/>
        </w:rPr>
      </w:pPr>
      <w:r w:rsidRPr="00EB6847">
        <w:rPr>
          <w:sz w:val="20"/>
          <w:szCs w:val="20"/>
        </w:rPr>
        <w:t>Finalisation de la constitution de votre dossier administratif (carte ville de Paris, etc.)</w:t>
      </w:r>
    </w:p>
    <w:p w:rsidR="00594BFA" w:rsidRPr="00EB6847" w:rsidRDefault="00594BFA" w:rsidP="00594BFA">
      <w:pPr>
        <w:pStyle w:val="Sansinterligne"/>
        <w:numPr>
          <w:ilvl w:val="0"/>
          <w:numId w:val="5"/>
        </w:numPr>
        <w:rPr>
          <w:sz w:val="20"/>
          <w:szCs w:val="20"/>
        </w:rPr>
      </w:pPr>
      <w:r w:rsidRPr="00EB6847">
        <w:rPr>
          <w:sz w:val="20"/>
          <w:szCs w:val="20"/>
        </w:rPr>
        <w:t>Distribution des éléments à disposition dans le « kit d’arrivée RH»</w:t>
      </w:r>
    </w:p>
    <w:p w:rsidR="00594BFA" w:rsidRPr="00EB6847" w:rsidRDefault="00594BFA" w:rsidP="00594BFA">
      <w:pPr>
        <w:pStyle w:val="Sansinterligne"/>
        <w:numPr>
          <w:ilvl w:val="0"/>
          <w:numId w:val="5"/>
        </w:numPr>
        <w:rPr>
          <w:sz w:val="20"/>
          <w:szCs w:val="20"/>
        </w:rPr>
      </w:pPr>
      <w:r w:rsidRPr="00EB6847">
        <w:rPr>
          <w:sz w:val="20"/>
          <w:szCs w:val="20"/>
        </w:rPr>
        <w:t xml:space="preserve">Présentation des logiciels </w:t>
      </w:r>
      <w:proofErr w:type="spellStart"/>
      <w:r w:rsidRPr="00EB6847">
        <w:rPr>
          <w:sz w:val="20"/>
          <w:szCs w:val="20"/>
        </w:rPr>
        <w:t>Chronotime</w:t>
      </w:r>
      <w:proofErr w:type="spellEnd"/>
      <w:r w:rsidRPr="00EB6847">
        <w:rPr>
          <w:sz w:val="20"/>
          <w:szCs w:val="20"/>
        </w:rPr>
        <w:t xml:space="preserve"> et FMCR</w:t>
      </w:r>
    </w:p>
    <w:p w:rsidR="00594BFA" w:rsidRPr="00EB6847" w:rsidRDefault="00594BFA" w:rsidP="00594BFA">
      <w:pPr>
        <w:pStyle w:val="Sansinterligne"/>
        <w:rPr>
          <w:sz w:val="20"/>
          <w:szCs w:val="20"/>
        </w:rPr>
      </w:pPr>
    </w:p>
    <w:p w:rsidR="00594BFA" w:rsidRPr="00EB6847" w:rsidRDefault="00594BFA" w:rsidP="00594BFA">
      <w:pPr>
        <w:pStyle w:val="Sansinterligne"/>
        <w:rPr>
          <w:sz w:val="20"/>
          <w:szCs w:val="20"/>
        </w:rPr>
      </w:pPr>
      <w:r w:rsidRPr="00EB6847">
        <w:rPr>
          <w:b/>
          <w:sz w:val="20"/>
          <w:szCs w:val="20"/>
          <w:u w:val="single"/>
        </w:rPr>
        <w:t>Le responsable du réseau des gestionnaires RH en EHPAD</w:t>
      </w:r>
      <w:r>
        <w:rPr>
          <w:b/>
          <w:sz w:val="20"/>
          <w:szCs w:val="20"/>
          <w:u w:val="single"/>
        </w:rPr>
        <w:t xml:space="preserve"> du SEHPAD</w:t>
      </w:r>
      <w:r w:rsidRPr="00EB6847">
        <w:rPr>
          <w:sz w:val="20"/>
          <w:szCs w:val="20"/>
        </w:rPr>
        <w:t> :</w:t>
      </w:r>
    </w:p>
    <w:p w:rsidR="00594BFA" w:rsidRPr="00EB6847" w:rsidRDefault="00594BFA" w:rsidP="00594BFA">
      <w:pPr>
        <w:pStyle w:val="Sansinterligne"/>
        <w:numPr>
          <w:ilvl w:val="0"/>
          <w:numId w:val="4"/>
        </w:numPr>
        <w:rPr>
          <w:sz w:val="20"/>
          <w:szCs w:val="20"/>
        </w:rPr>
      </w:pPr>
      <w:r w:rsidRPr="00EB6847">
        <w:rPr>
          <w:sz w:val="20"/>
          <w:szCs w:val="20"/>
        </w:rPr>
        <w:t>Annonce votre arrivée à vos collègues des autres EHPAD</w:t>
      </w:r>
    </w:p>
    <w:p w:rsidR="00594BFA" w:rsidRPr="00B66657" w:rsidRDefault="00594BFA" w:rsidP="00594BFA">
      <w:pPr>
        <w:pStyle w:val="Sansinterligne"/>
        <w:numPr>
          <w:ilvl w:val="0"/>
          <w:numId w:val="4"/>
        </w:numPr>
        <w:rPr>
          <w:sz w:val="20"/>
        </w:rPr>
      </w:pPr>
      <w:r>
        <w:rPr>
          <w:sz w:val="20"/>
        </w:rPr>
        <w:t>Vous reçoit dans les services centraux pour vous présenter vos interlocuteurs et vous précise certains attendus formulés par votre supérieur hiérarchique </w:t>
      </w:r>
      <w:r>
        <w:rPr>
          <w:rFonts w:ascii="Calibri" w:hAnsi="Calibri" w:cs="Calibri"/>
          <w:sz w:val="20"/>
        </w:rPr>
        <w:t>;</w:t>
      </w:r>
      <w:r w:rsidRPr="00B66657">
        <w:rPr>
          <w:rFonts w:ascii="Calibri" w:hAnsi="Calibri" w:cs="Calibri"/>
          <w:sz w:val="20"/>
        </w:rPr>
        <w:t xml:space="preserve"> organise des immersions dans les services centraux en fonction des besoins</w:t>
      </w:r>
      <w:r w:rsidRPr="00B66657">
        <w:rPr>
          <w:sz w:val="20"/>
          <w:szCs w:val="20"/>
        </w:rPr>
        <w:t xml:space="preserve"> </w:t>
      </w:r>
    </w:p>
    <w:p w:rsidR="00594BFA" w:rsidRPr="00EB6847" w:rsidRDefault="00594BFA" w:rsidP="00594BFA">
      <w:pPr>
        <w:pStyle w:val="Sansinterligne"/>
        <w:numPr>
          <w:ilvl w:val="0"/>
          <w:numId w:val="4"/>
        </w:numPr>
        <w:jc w:val="both"/>
        <w:rPr>
          <w:sz w:val="20"/>
          <w:szCs w:val="20"/>
        </w:rPr>
      </w:pPr>
      <w:r w:rsidRPr="00EB6847">
        <w:rPr>
          <w:sz w:val="20"/>
          <w:szCs w:val="20"/>
        </w:rPr>
        <w:t>Se met à votre disposition en cas de besoin</w:t>
      </w:r>
    </w:p>
    <w:p w:rsidR="00594BFA" w:rsidRPr="00C923FD" w:rsidRDefault="00594BFA" w:rsidP="00594BFA">
      <w:pPr>
        <w:pStyle w:val="Sansinterligne"/>
        <w:ind w:left="720"/>
        <w:jc w:val="both"/>
        <w:rPr>
          <w:rFonts w:ascii="Calibri" w:hAnsi="Calibri" w:cs="Calibri"/>
          <w:sz w:val="20"/>
        </w:rPr>
      </w:pPr>
    </w:p>
    <w:p w:rsidR="00594BFA" w:rsidRPr="00EB6847" w:rsidRDefault="00594BFA" w:rsidP="00594BFA">
      <w:pPr>
        <w:shd w:val="clear" w:color="auto" w:fill="FFFFFF" w:themeFill="background1"/>
        <w:spacing w:after="0"/>
        <w:ind w:left="-709" w:right="-567"/>
        <w:rPr>
          <w:b/>
          <w:sz w:val="20"/>
          <w:szCs w:val="20"/>
        </w:rPr>
      </w:pPr>
      <w:r w:rsidRPr="00EB6847">
        <w:rPr>
          <w:b/>
          <w:sz w:val="20"/>
          <w:szCs w:val="20"/>
        </w:rPr>
        <w:t>Les dispositifs spécifiques d’accompagnement à la prise de poste</w:t>
      </w:r>
    </w:p>
    <w:p w:rsidR="00594BFA" w:rsidRPr="00EB6847" w:rsidRDefault="00594BFA" w:rsidP="00594BFA">
      <w:pPr>
        <w:shd w:val="clear" w:color="auto" w:fill="FFFFFF" w:themeFill="background1"/>
        <w:spacing w:after="0"/>
        <w:ind w:left="-709" w:right="-567"/>
        <w:rPr>
          <w:sz w:val="20"/>
          <w:szCs w:val="20"/>
        </w:rPr>
      </w:pPr>
    </w:p>
    <w:p w:rsidR="00594BFA" w:rsidRPr="00EB6847" w:rsidRDefault="00594BFA" w:rsidP="00594BFA">
      <w:pPr>
        <w:pStyle w:val="Sansinterligne"/>
        <w:numPr>
          <w:ilvl w:val="0"/>
          <w:numId w:val="3"/>
        </w:numPr>
        <w:rPr>
          <w:sz w:val="20"/>
          <w:szCs w:val="20"/>
        </w:rPr>
      </w:pPr>
      <w:r w:rsidRPr="00EB6847">
        <w:rPr>
          <w:b/>
          <w:sz w:val="20"/>
          <w:szCs w:val="20"/>
        </w:rPr>
        <w:t>Parrainage </w:t>
      </w:r>
      <w:r>
        <w:rPr>
          <w:b/>
          <w:sz w:val="20"/>
          <w:szCs w:val="20"/>
        </w:rPr>
        <w:t>par le responsable du SEHPAD du réseau des SLRH</w:t>
      </w:r>
    </w:p>
    <w:p w:rsidR="00594BFA" w:rsidRPr="00EB6847" w:rsidRDefault="00594BFA" w:rsidP="00594BFA">
      <w:pPr>
        <w:pStyle w:val="Sansinterligne"/>
        <w:numPr>
          <w:ilvl w:val="0"/>
          <w:numId w:val="3"/>
        </w:numPr>
        <w:rPr>
          <w:sz w:val="20"/>
          <w:szCs w:val="20"/>
        </w:rPr>
      </w:pPr>
      <w:r w:rsidRPr="00EB6847">
        <w:rPr>
          <w:b/>
          <w:sz w:val="20"/>
          <w:szCs w:val="20"/>
        </w:rPr>
        <w:t>Immersions en interne à l’EHPAD</w:t>
      </w:r>
      <w:r w:rsidRPr="00EB6847">
        <w:rPr>
          <w:sz w:val="20"/>
          <w:szCs w:val="20"/>
        </w:rPr>
        <w:t xml:space="preserve"> : </w:t>
      </w:r>
    </w:p>
    <w:p w:rsidR="00594BFA" w:rsidRPr="00EB6847" w:rsidRDefault="00594BFA" w:rsidP="00594BFA">
      <w:pPr>
        <w:pStyle w:val="Sansinterligne"/>
        <w:numPr>
          <w:ilvl w:val="1"/>
          <w:numId w:val="3"/>
        </w:numPr>
        <w:rPr>
          <w:sz w:val="20"/>
          <w:szCs w:val="20"/>
        </w:rPr>
      </w:pPr>
      <w:r w:rsidRPr="00EB6847">
        <w:rPr>
          <w:sz w:val="20"/>
          <w:szCs w:val="20"/>
        </w:rPr>
        <w:t>Une demi-journée avec le service animation et vie sociale</w:t>
      </w:r>
    </w:p>
    <w:p w:rsidR="00594BFA" w:rsidRPr="00EB6847" w:rsidRDefault="00594BFA" w:rsidP="00594BFA">
      <w:pPr>
        <w:pStyle w:val="Sansinterligne"/>
        <w:numPr>
          <w:ilvl w:val="1"/>
          <w:numId w:val="3"/>
        </w:numPr>
        <w:rPr>
          <w:sz w:val="20"/>
          <w:szCs w:val="20"/>
        </w:rPr>
      </w:pPr>
      <w:r w:rsidRPr="00EB6847">
        <w:rPr>
          <w:sz w:val="20"/>
          <w:szCs w:val="20"/>
        </w:rPr>
        <w:t>Une demi-journée avec un soignant</w:t>
      </w:r>
    </w:p>
    <w:p w:rsidR="00594BFA" w:rsidRPr="00EB6847" w:rsidRDefault="00594BFA" w:rsidP="00594BFA">
      <w:pPr>
        <w:pStyle w:val="Paragraphedeliste"/>
        <w:numPr>
          <w:ilvl w:val="0"/>
          <w:numId w:val="3"/>
        </w:numPr>
        <w:shd w:val="clear" w:color="auto" w:fill="FFFFFF" w:themeFill="background1"/>
        <w:spacing w:after="0"/>
        <w:ind w:right="-567"/>
        <w:rPr>
          <w:sz w:val="20"/>
          <w:szCs w:val="20"/>
        </w:rPr>
      </w:pPr>
      <w:r w:rsidRPr="00EB6847">
        <w:rPr>
          <w:b/>
          <w:sz w:val="20"/>
          <w:szCs w:val="20"/>
        </w:rPr>
        <w:t xml:space="preserve"> Journée d’accueil </w:t>
      </w:r>
      <w:r w:rsidRPr="00EB6847">
        <w:rPr>
          <w:sz w:val="20"/>
          <w:szCs w:val="20"/>
        </w:rPr>
        <w:t>organisée par la Direction des Solidarités : p</w:t>
      </w:r>
      <w:r w:rsidRPr="00EB6847">
        <w:rPr>
          <w:rFonts w:cs="Calibri"/>
          <w:sz w:val="20"/>
          <w:szCs w:val="20"/>
        </w:rPr>
        <w:t>résentation de la DSOL, outils informatiques, historique succinct de l'action sociale parisienne, conditions de travail et déroulement carrière</w:t>
      </w:r>
    </w:p>
    <w:p w:rsidR="00594BFA" w:rsidRDefault="00594BFA" w:rsidP="00594BFA">
      <w:pPr>
        <w:shd w:val="clear" w:color="auto" w:fill="FFFFFF" w:themeFill="background1"/>
        <w:spacing w:after="0"/>
        <w:ind w:left="-709" w:right="-567"/>
        <w:rPr>
          <w:rStyle w:val="lev"/>
          <w:rFonts w:ascii="Arial" w:hAnsi="Arial" w:cs="Arial"/>
          <w:color w:val="03688D"/>
        </w:rPr>
      </w:pPr>
    </w:p>
    <w:p w:rsidR="00594BFA" w:rsidRDefault="00594BFA" w:rsidP="00594BF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594BFA" w:rsidRDefault="00594BFA" w:rsidP="00594BFA">
      <w:pPr>
        <w:shd w:val="clear" w:color="auto" w:fill="FFFFFF" w:themeFill="background1"/>
        <w:spacing w:after="0"/>
        <w:ind w:left="-709" w:right="-567"/>
        <w:rPr>
          <w:rStyle w:val="lev"/>
          <w:rFonts w:ascii="Arial" w:hAnsi="Arial" w:cs="Arial"/>
          <w:color w:val="03688D"/>
          <w:sz w:val="20"/>
          <w:szCs w:val="20"/>
        </w:rPr>
      </w:pPr>
    </w:p>
    <w:p w:rsidR="00594BFA" w:rsidRDefault="00594BFA" w:rsidP="00594BFA">
      <w:pPr>
        <w:shd w:val="clear" w:color="auto" w:fill="FFFFFF" w:themeFill="background1"/>
        <w:spacing w:after="0"/>
        <w:ind w:left="-709" w:right="-567"/>
      </w:pPr>
      <w:r>
        <w:rPr>
          <w:b/>
          <w:sz w:val="20"/>
          <w:szCs w:val="20"/>
        </w:rPr>
        <w:t>Formations obligatoires</w:t>
      </w:r>
    </w:p>
    <w:p w:rsidR="00594BFA" w:rsidRPr="005B6978" w:rsidRDefault="00594BFA" w:rsidP="00594BFA">
      <w:pPr>
        <w:shd w:val="clear" w:color="auto" w:fill="FFFFFF" w:themeFill="background1"/>
        <w:spacing w:after="0"/>
        <w:ind w:left="-709" w:right="-567"/>
        <w:rPr>
          <w:b/>
          <w:sz w:val="18"/>
          <w:szCs w:val="20"/>
        </w:rPr>
      </w:pPr>
    </w:p>
    <w:p w:rsidR="00594BFA" w:rsidRPr="005B6978" w:rsidRDefault="00594BFA" w:rsidP="00594BFA">
      <w:pPr>
        <w:pStyle w:val="Paragraphedeliste"/>
        <w:numPr>
          <w:ilvl w:val="0"/>
          <w:numId w:val="3"/>
        </w:numPr>
        <w:textAlignment w:val="center"/>
        <w:rPr>
          <w:rFonts w:eastAsia="Times New Roman" w:cs="Calibri"/>
          <w:sz w:val="20"/>
          <w:u w:val="single"/>
          <w:lang w:eastAsia="fr-FR"/>
        </w:rPr>
      </w:pPr>
      <w:r w:rsidRPr="005B6978">
        <w:rPr>
          <w:rFonts w:eastAsia="Times New Roman" w:cs="Calibri"/>
          <w:sz w:val="20"/>
          <w:u w:val="single"/>
          <w:lang w:eastAsia="fr-FR"/>
        </w:rPr>
        <w:t>Formations présentes dans le catalogue FMCR</w:t>
      </w:r>
    </w:p>
    <w:p w:rsidR="00594BFA" w:rsidRPr="005B6978" w:rsidRDefault="00594BFA" w:rsidP="00594BFA">
      <w:pPr>
        <w:pStyle w:val="Paragraphedeliste"/>
        <w:numPr>
          <w:ilvl w:val="1"/>
          <w:numId w:val="3"/>
        </w:numPr>
        <w:spacing w:line="240" w:lineRule="auto"/>
        <w:textAlignment w:val="center"/>
        <w:rPr>
          <w:rFonts w:eastAsia="Times New Roman" w:cs="Calibri"/>
          <w:sz w:val="20"/>
          <w:u w:val="single"/>
          <w:lang w:eastAsia="fr-FR"/>
        </w:rPr>
      </w:pPr>
      <w:r w:rsidRPr="005B6978">
        <w:rPr>
          <w:rFonts w:eastAsia="Times New Roman" w:cs="Calibri"/>
          <w:sz w:val="20"/>
          <w:lang w:eastAsia="fr-FR"/>
        </w:rPr>
        <w:t xml:space="preserve">"AFGSU1 - Formation gestes et soins d'urgence - Niveau 1" </w:t>
      </w:r>
    </w:p>
    <w:p w:rsidR="00594BFA" w:rsidRPr="005B6978" w:rsidRDefault="00594BFA" w:rsidP="00594BFA">
      <w:pPr>
        <w:pStyle w:val="Paragraphedeliste"/>
        <w:numPr>
          <w:ilvl w:val="1"/>
          <w:numId w:val="3"/>
        </w:numPr>
        <w:spacing w:line="240" w:lineRule="auto"/>
        <w:textAlignment w:val="center"/>
        <w:rPr>
          <w:rFonts w:eastAsia="Times New Roman" w:cs="Calibri"/>
          <w:sz w:val="20"/>
          <w:u w:val="single"/>
          <w:lang w:eastAsia="fr-FR"/>
        </w:rPr>
      </w:pPr>
      <w:r w:rsidRPr="005B6978">
        <w:rPr>
          <w:rFonts w:eastAsia="Times New Roman" w:cs="Calibri"/>
          <w:sz w:val="20"/>
          <w:lang w:eastAsia="fr-FR"/>
        </w:rPr>
        <w:t>"AFGSU1 MAC - gestions et soins d</w:t>
      </w:r>
      <w:r>
        <w:rPr>
          <w:rFonts w:eastAsia="Times New Roman" w:cs="Calibri"/>
          <w:sz w:val="20"/>
          <w:lang w:eastAsia="fr-FR"/>
        </w:rPr>
        <w:t>'urgence - niveau 1 – recyclage »</w:t>
      </w:r>
      <w:r w:rsidRPr="005B6978">
        <w:rPr>
          <w:rFonts w:eastAsia="Times New Roman" w:cs="Calibri"/>
          <w:sz w:val="20"/>
          <w:lang w:eastAsia="fr-FR"/>
        </w:rPr>
        <w:t>, au plus tard 4 ans après la formation initiale</w:t>
      </w:r>
    </w:p>
    <w:p w:rsidR="00594BFA" w:rsidRPr="005B6978" w:rsidRDefault="00594BFA" w:rsidP="00594BFA">
      <w:pPr>
        <w:pStyle w:val="Paragraphedeliste"/>
        <w:numPr>
          <w:ilvl w:val="1"/>
          <w:numId w:val="3"/>
        </w:numPr>
        <w:spacing w:line="240" w:lineRule="auto"/>
        <w:textAlignment w:val="center"/>
        <w:rPr>
          <w:rFonts w:eastAsia="Times New Roman" w:cs="Calibri"/>
          <w:sz w:val="20"/>
          <w:u w:val="single"/>
          <w:lang w:eastAsia="fr-FR"/>
        </w:rPr>
      </w:pPr>
      <w:r w:rsidRPr="005B6978">
        <w:rPr>
          <w:rFonts w:eastAsia="Times New Roman" w:cs="Calibri"/>
          <w:sz w:val="20"/>
          <w:lang w:eastAsia="fr-FR"/>
        </w:rPr>
        <w:lastRenderedPageBreak/>
        <w:t>« Formation Métier RH/SLRH – modules »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n°1 : formation statutaire théorique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n°2 : utilisation générale du logiciel HR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n°2bis : éléments de rémunération et paie sur HR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n°2ter : gestion administrative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n°3 : les retraites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n°4 : la politique de prévention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n°5 : l’accueil et l’accompagnement d’un agent en situation de handicap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n°6 : règlementation et gestion des AT et MP dans logiciel PRORISQ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n°7 : la procédure disciplinaire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n°8 : utilisation du logiciel </w:t>
      </w:r>
      <w:proofErr w:type="spellStart"/>
      <w:r w:rsidRPr="005B6978">
        <w:rPr>
          <w:rFonts w:eastAsia="Times New Roman" w:cs="Calibri"/>
          <w:sz w:val="20"/>
          <w:lang w:eastAsia="fr-FR"/>
        </w:rPr>
        <w:t>chronotime</w:t>
      </w:r>
      <w:proofErr w:type="spellEnd"/>
      <w:r w:rsidRPr="005B6978">
        <w:rPr>
          <w:rFonts w:eastAsia="Times New Roman" w:cs="Calibri"/>
          <w:sz w:val="20"/>
          <w:lang w:eastAsia="fr-FR"/>
        </w:rPr>
        <w:t xml:space="preserve"> </w:t>
      </w:r>
    </w:p>
    <w:p w:rsidR="00594BFA" w:rsidRPr="005B6978"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 xml:space="preserve">n°9 : utilisation de FMCR pour les correspondants de formation </w:t>
      </w:r>
    </w:p>
    <w:p w:rsidR="00594BFA" w:rsidRDefault="00594BFA" w:rsidP="00594BFA">
      <w:pPr>
        <w:pStyle w:val="Paragraphedeliste"/>
        <w:numPr>
          <w:ilvl w:val="2"/>
          <w:numId w:val="3"/>
        </w:numPr>
        <w:spacing w:line="240" w:lineRule="auto"/>
        <w:textAlignment w:val="center"/>
        <w:rPr>
          <w:rFonts w:eastAsia="Times New Roman" w:cs="Calibri"/>
          <w:sz w:val="20"/>
          <w:lang w:eastAsia="fr-FR"/>
        </w:rPr>
      </w:pPr>
      <w:r w:rsidRPr="005B6978">
        <w:rPr>
          <w:rFonts w:eastAsia="Times New Roman" w:cs="Calibri"/>
          <w:sz w:val="20"/>
          <w:lang w:eastAsia="fr-FR"/>
        </w:rPr>
        <w:t>n°11 : la déconcentrati</w:t>
      </w:r>
      <w:r>
        <w:rPr>
          <w:rFonts w:eastAsia="Times New Roman" w:cs="Calibri"/>
          <w:sz w:val="20"/>
          <w:lang w:eastAsia="fr-FR"/>
        </w:rPr>
        <w:t xml:space="preserve">on des contrats pour les EHPAD </w:t>
      </w:r>
    </w:p>
    <w:p w:rsidR="00594BFA" w:rsidRPr="005B6978" w:rsidRDefault="00594BFA" w:rsidP="00594BFA">
      <w:pPr>
        <w:pStyle w:val="Paragraphedeliste"/>
        <w:numPr>
          <w:ilvl w:val="1"/>
          <w:numId w:val="3"/>
        </w:numPr>
        <w:spacing w:line="240" w:lineRule="auto"/>
        <w:rPr>
          <w:rFonts w:ascii="Times New Roman" w:eastAsia="Times New Roman" w:hAnsi="Times New Roman"/>
          <w:szCs w:val="24"/>
          <w:lang w:eastAsia="fr-FR"/>
        </w:rPr>
      </w:pPr>
      <w:r w:rsidRPr="001116B5">
        <w:rPr>
          <w:rFonts w:eastAsia="Times New Roman" w:cs="Calibri"/>
          <w:bCs/>
          <w:sz w:val="20"/>
          <w:lang w:eastAsia="fr-FR"/>
        </w:rPr>
        <w:t>Formation annuelle de sécurité incendie</w:t>
      </w:r>
      <w:r w:rsidRPr="005B6978">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594BFA" w:rsidRPr="005B6978" w:rsidRDefault="00594BFA" w:rsidP="00594BFA">
      <w:pPr>
        <w:pStyle w:val="Paragraphedeliste"/>
        <w:ind w:left="2160"/>
        <w:textAlignment w:val="center"/>
        <w:rPr>
          <w:rFonts w:eastAsia="Times New Roman" w:cs="Calibri"/>
          <w:sz w:val="20"/>
          <w:lang w:eastAsia="fr-FR"/>
        </w:rPr>
      </w:pPr>
    </w:p>
    <w:p w:rsidR="00594BFA" w:rsidRPr="00F6045F" w:rsidRDefault="00594BFA" w:rsidP="00594BFA">
      <w:pPr>
        <w:pStyle w:val="Paragraphedeliste"/>
        <w:numPr>
          <w:ilvl w:val="0"/>
          <w:numId w:val="3"/>
        </w:numPr>
        <w:rPr>
          <w:rFonts w:ascii="Times New Roman" w:eastAsia="Times New Roman" w:hAnsi="Times New Roman"/>
          <w:sz w:val="24"/>
          <w:szCs w:val="24"/>
          <w:lang w:eastAsia="fr-FR"/>
        </w:rPr>
      </w:pPr>
      <w:r w:rsidRPr="00F6045F">
        <w:rPr>
          <w:rFonts w:eastAsia="Times New Roman" w:cs="Calibri"/>
          <w:u w:val="single"/>
          <w:lang w:eastAsia="fr-FR"/>
        </w:rPr>
        <w:t>Formation hors catalogue FMCR</w:t>
      </w:r>
      <w:r w:rsidRPr="00F6045F">
        <w:rPr>
          <w:rFonts w:eastAsia="Times New Roman" w:cs="Calibri"/>
          <w:color w:val="1F497D"/>
          <w:u w:val="single"/>
          <w:lang w:eastAsia="fr-FR"/>
        </w:rPr>
        <w:t xml:space="preserve"> </w:t>
      </w:r>
    </w:p>
    <w:p w:rsidR="00594BFA" w:rsidRPr="005B6978" w:rsidRDefault="00594BFA" w:rsidP="00594BFA">
      <w:pPr>
        <w:pStyle w:val="Paragraphedeliste"/>
        <w:numPr>
          <w:ilvl w:val="1"/>
          <w:numId w:val="3"/>
        </w:numPr>
        <w:rPr>
          <w:rFonts w:ascii="Times New Roman" w:eastAsia="Times New Roman" w:hAnsi="Times New Roman"/>
          <w:szCs w:val="24"/>
          <w:lang w:eastAsia="fr-FR"/>
        </w:rPr>
      </w:pPr>
      <w:r w:rsidRPr="005B6978">
        <w:rPr>
          <w:rFonts w:eastAsia="Times New Roman" w:cs="Calibri"/>
          <w:b/>
          <w:bCs/>
          <w:sz w:val="20"/>
          <w:lang w:eastAsia="fr-FR"/>
        </w:rPr>
        <w:t>Rappels de formation dans le cadre des réunions de réseau</w:t>
      </w:r>
      <w:r>
        <w:rPr>
          <w:rFonts w:eastAsia="Times New Roman" w:cs="Calibri"/>
          <w:b/>
          <w:bCs/>
          <w:sz w:val="20"/>
          <w:lang w:eastAsia="fr-FR"/>
        </w:rPr>
        <w:t xml:space="preserve"> SLRH</w:t>
      </w:r>
    </w:p>
    <w:p w:rsidR="00594BFA" w:rsidRDefault="00594BFA" w:rsidP="00594BFA">
      <w:pPr>
        <w:shd w:val="clear" w:color="auto" w:fill="FFFFFF" w:themeFill="background1"/>
        <w:spacing w:after="0"/>
        <w:ind w:left="-709" w:right="-567"/>
        <w:rPr>
          <w:b/>
          <w:sz w:val="20"/>
          <w:szCs w:val="20"/>
        </w:rPr>
      </w:pPr>
      <w:r>
        <w:rPr>
          <w:b/>
          <w:sz w:val="20"/>
          <w:szCs w:val="20"/>
        </w:rPr>
        <w:t>Formations conseillées en fonction de vos besoins</w:t>
      </w:r>
    </w:p>
    <w:p w:rsidR="00594BFA" w:rsidRPr="005B6978" w:rsidRDefault="00594BFA" w:rsidP="00594BFA">
      <w:pPr>
        <w:shd w:val="clear" w:color="auto" w:fill="FFFFFF" w:themeFill="background1"/>
        <w:spacing w:after="0" w:line="240" w:lineRule="auto"/>
        <w:ind w:left="-709" w:right="1"/>
        <w:rPr>
          <w:sz w:val="18"/>
          <w:szCs w:val="20"/>
        </w:rPr>
      </w:pPr>
    </w:p>
    <w:p w:rsidR="00594BFA" w:rsidRPr="00132FBC" w:rsidRDefault="00594BFA" w:rsidP="00594BFA">
      <w:pPr>
        <w:pStyle w:val="Paragraphedeliste"/>
        <w:numPr>
          <w:ilvl w:val="0"/>
          <w:numId w:val="3"/>
        </w:numPr>
        <w:spacing w:line="240" w:lineRule="auto"/>
        <w:textAlignment w:val="center"/>
        <w:rPr>
          <w:rFonts w:asciiTheme="minorHAnsi" w:eastAsia="Times New Roman" w:hAnsiTheme="minorHAnsi" w:cstheme="minorHAnsi"/>
          <w:sz w:val="20"/>
          <w:szCs w:val="20"/>
          <w:lang w:eastAsia="fr-FR"/>
        </w:rPr>
      </w:pPr>
      <w:r w:rsidRPr="00132FBC">
        <w:rPr>
          <w:rFonts w:asciiTheme="minorHAnsi" w:eastAsia="Times New Roman" w:hAnsiTheme="minorHAnsi" w:cstheme="minorHAnsi"/>
          <w:sz w:val="20"/>
          <w:szCs w:val="20"/>
          <w:lang w:eastAsia="fr-FR"/>
        </w:rPr>
        <w:t>Les fondamentaux du management</w:t>
      </w:r>
    </w:p>
    <w:p w:rsidR="00594BFA" w:rsidRPr="005B6978" w:rsidRDefault="00594BFA" w:rsidP="00594BFA">
      <w:pPr>
        <w:pStyle w:val="Paragraphedeliste"/>
        <w:numPr>
          <w:ilvl w:val="0"/>
          <w:numId w:val="3"/>
        </w:numPr>
        <w:spacing w:line="240" w:lineRule="auto"/>
        <w:textAlignment w:val="center"/>
        <w:rPr>
          <w:rFonts w:ascii="Times New Roman" w:eastAsia="Times New Roman" w:hAnsi="Times New Roman"/>
          <w:szCs w:val="24"/>
          <w:lang w:eastAsia="fr-FR"/>
        </w:rPr>
      </w:pPr>
      <w:r w:rsidRPr="005B6978">
        <w:rPr>
          <w:rFonts w:eastAsia="Times New Roman" w:cs="Calibri"/>
          <w:sz w:val="20"/>
          <w:lang w:eastAsia="fr-FR"/>
        </w:rPr>
        <w:t xml:space="preserve">Formation Excel, Word, Outlook, environnement </w:t>
      </w:r>
      <w:proofErr w:type="spellStart"/>
      <w:r w:rsidRPr="005B6978">
        <w:rPr>
          <w:rFonts w:eastAsia="Times New Roman" w:cs="Calibri"/>
          <w:sz w:val="20"/>
          <w:lang w:eastAsia="fr-FR"/>
        </w:rPr>
        <w:t>windows</w:t>
      </w:r>
      <w:proofErr w:type="spellEnd"/>
      <w:r w:rsidRPr="005B6978">
        <w:rPr>
          <w:rFonts w:eastAsia="Times New Roman" w:cs="Calibri"/>
          <w:sz w:val="20"/>
          <w:lang w:eastAsia="fr-FR"/>
        </w:rPr>
        <w:t xml:space="preserve"> (choisir en fonction de son niveau dans FMCR)</w:t>
      </w:r>
    </w:p>
    <w:p w:rsidR="00594BFA" w:rsidRPr="005B6978" w:rsidRDefault="00594BFA" w:rsidP="00594BFA">
      <w:pPr>
        <w:pStyle w:val="Paragraphedeliste"/>
        <w:numPr>
          <w:ilvl w:val="0"/>
          <w:numId w:val="3"/>
        </w:numPr>
        <w:spacing w:line="240" w:lineRule="auto"/>
        <w:textAlignment w:val="center"/>
        <w:rPr>
          <w:rFonts w:ascii="Times New Roman" w:eastAsia="Times New Roman" w:hAnsi="Times New Roman"/>
          <w:szCs w:val="24"/>
          <w:lang w:eastAsia="fr-FR"/>
        </w:rPr>
      </w:pPr>
      <w:r w:rsidRPr="005B6978">
        <w:rPr>
          <w:rFonts w:eastAsia="Times New Roman" w:cs="Calibri"/>
          <w:sz w:val="20"/>
          <w:lang w:eastAsia="fr-FR"/>
        </w:rPr>
        <w:t xml:space="preserve">S'affirmer dans ses relations professionnelles / Assertivité, les bases </w:t>
      </w:r>
    </w:p>
    <w:p w:rsidR="00594BFA" w:rsidRPr="005B6978" w:rsidRDefault="00594BFA" w:rsidP="00594BFA">
      <w:pPr>
        <w:pStyle w:val="Paragraphedeliste"/>
        <w:numPr>
          <w:ilvl w:val="0"/>
          <w:numId w:val="3"/>
        </w:numPr>
        <w:spacing w:line="240" w:lineRule="auto"/>
        <w:textAlignment w:val="center"/>
        <w:rPr>
          <w:rFonts w:ascii="Times New Roman" w:eastAsia="Times New Roman" w:hAnsi="Times New Roman"/>
          <w:szCs w:val="24"/>
          <w:lang w:eastAsia="fr-FR"/>
        </w:rPr>
      </w:pPr>
      <w:r w:rsidRPr="005B6978">
        <w:rPr>
          <w:rFonts w:eastAsia="Times New Roman" w:cs="Calibri"/>
          <w:sz w:val="20"/>
          <w:lang w:eastAsia="fr-FR"/>
        </w:rPr>
        <w:t xml:space="preserve">Optimiser son temps et gérer ses priorités </w:t>
      </w:r>
    </w:p>
    <w:p w:rsidR="00594BFA" w:rsidRPr="005B6978" w:rsidRDefault="00594BFA" w:rsidP="00594BFA">
      <w:pPr>
        <w:pStyle w:val="Paragraphedeliste"/>
        <w:numPr>
          <w:ilvl w:val="0"/>
          <w:numId w:val="3"/>
        </w:numPr>
        <w:spacing w:line="240" w:lineRule="auto"/>
        <w:textAlignment w:val="center"/>
        <w:rPr>
          <w:rFonts w:ascii="Times New Roman" w:eastAsia="Times New Roman" w:hAnsi="Times New Roman"/>
          <w:szCs w:val="24"/>
          <w:lang w:eastAsia="fr-FR"/>
        </w:rPr>
      </w:pPr>
      <w:r w:rsidRPr="005B6978">
        <w:rPr>
          <w:rFonts w:eastAsia="Times New Roman" w:cs="Calibri"/>
          <w:sz w:val="20"/>
          <w:lang w:eastAsia="fr-FR"/>
        </w:rPr>
        <w:t xml:space="preserve">Gestion du stress </w:t>
      </w:r>
    </w:p>
    <w:p w:rsidR="00594BFA" w:rsidRPr="005B6978" w:rsidRDefault="00594BFA" w:rsidP="00594BFA">
      <w:pPr>
        <w:pStyle w:val="Paragraphedeliste"/>
        <w:numPr>
          <w:ilvl w:val="0"/>
          <w:numId w:val="3"/>
        </w:numPr>
        <w:spacing w:line="240" w:lineRule="auto"/>
        <w:textAlignment w:val="center"/>
        <w:rPr>
          <w:rFonts w:ascii="Times New Roman" w:eastAsia="Times New Roman" w:hAnsi="Times New Roman"/>
          <w:szCs w:val="24"/>
          <w:lang w:eastAsia="fr-FR"/>
        </w:rPr>
      </w:pPr>
      <w:r w:rsidRPr="005B6978">
        <w:rPr>
          <w:rFonts w:eastAsia="Times New Roman" w:cs="Calibri"/>
          <w:sz w:val="20"/>
          <w:lang w:eastAsia="fr-FR"/>
        </w:rPr>
        <w:t>Prévenir, gérer et dépasser les conflits </w:t>
      </w:r>
    </w:p>
    <w:p w:rsidR="00594BFA" w:rsidRPr="00C908E5" w:rsidRDefault="00594BFA" w:rsidP="00594BFA">
      <w:pPr>
        <w:shd w:val="clear" w:color="auto" w:fill="FFFFFF" w:themeFill="background1"/>
        <w:spacing w:after="0"/>
        <w:ind w:left="-709" w:right="1"/>
        <w:rPr>
          <w:sz w:val="20"/>
          <w:szCs w:val="20"/>
        </w:rPr>
      </w:pPr>
    </w:p>
    <w:p w:rsidR="00594BFA" w:rsidRPr="00C908E5" w:rsidRDefault="00594BFA" w:rsidP="00594BFA">
      <w:pPr>
        <w:shd w:val="clear" w:color="auto" w:fill="FFFFFF" w:themeFill="background1"/>
        <w:spacing w:after="0"/>
        <w:ind w:left="-709" w:right="1"/>
        <w:rPr>
          <w:sz w:val="20"/>
          <w:szCs w:val="20"/>
        </w:rPr>
      </w:pPr>
    </w:p>
    <w:p w:rsidR="00D35E4B" w:rsidRDefault="00D35E4B"/>
    <w:sectPr w:rsidR="00D35E4B" w:rsidSect="00E63B77">
      <w:headerReference w:type="default" r:id="rId10"/>
      <w:footerReference w:type="default" r:id="rId11"/>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1F" w:rsidRDefault="00173F1F">
      <w:pPr>
        <w:spacing w:after="0" w:line="240" w:lineRule="auto"/>
      </w:pPr>
      <w:r>
        <w:separator/>
      </w:r>
    </w:p>
  </w:endnote>
  <w:endnote w:type="continuationSeparator" w:id="0">
    <w:p w:rsidR="00173F1F" w:rsidRDefault="0017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594BFA">
        <w:pPr>
          <w:pStyle w:val="Pieddepage"/>
          <w:jc w:val="center"/>
        </w:pPr>
        <w:r>
          <w:fldChar w:fldCharType="begin"/>
        </w:r>
        <w:r>
          <w:instrText>PAGE   \* MERGEFORMAT</w:instrText>
        </w:r>
        <w:r>
          <w:fldChar w:fldCharType="separate"/>
        </w:r>
        <w:r w:rsidR="00F0097E">
          <w:rPr>
            <w:noProof/>
          </w:rPr>
          <w:t>1</w:t>
        </w:r>
        <w:r>
          <w:fldChar w:fldCharType="end"/>
        </w:r>
      </w:p>
    </w:sdtContent>
  </w:sdt>
  <w:p w:rsidR="00FD2EAD" w:rsidRDefault="00173F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1F" w:rsidRDefault="00173F1F">
      <w:pPr>
        <w:spacing w:after="0" w:line="240" w:lineRule="auto"/>
      </w:pPr>
      <w:r>
        <w:separator/>
      </w:r>
    </w:p>
  </w:footnote>
  <w:footnote w:type="continuationSeparator" w:id="0">
    <w:p w:rsidR="00173F1F" w:rsidRDefault="0017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594BFA"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7072F53D" wp14:editId="053720DF">
          <wp:extent cx="475488" cy="475488"/>
          <wp:effectExtent l="0" t="0" r="127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594BFA"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2D6F0C"/>
    <w:multiLevelType w:val="hybridMultilevel"/>
    <w:tmpl w:val="FB0EE26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FA"/>
    <w:rsid w:val="000E3C80"/>
    <w:rsid w:val="00173F1F"/>
    <w:rsid w:val="003471EA"/>
    <w:rsid w:val="00594BFA"/>
    <w:rsid w:val="00684D96"/>
    <w:rsid w:val="0070740D"/>
    <w:rsid w:val="007B2548"/>
    <w:rsid w:val="00847ED7"/>
    <w:rsid w:val="009A16E3"/>
    <w:rsid w:val="00A4110E"/>
    <w:rsid w:val="00B8186E"/>
    <w:rsid w:val="00D020C3"/>
    <w:rsid w:val="00D35E4B"/>
    <w:rsid w:val="00D956E3"/>
    <w:rsid w:val="00DC3AE6"/>
    <w:rsid w:val="00ED7DEF"/>
    <w:rsid w:val="00F0097E"/>
    <w:rsid w:val="00FC1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94BF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594BFA"/>
    <w:rPr>
      <w:b/>
      <w:bCs/>
    </w:rPr>
  </w:style>
  <w:style w:type="paragraph" w:styleId="En-tte">
    <w:name w:val="header"/>
    <w:basedOn w:val="Normal"/>
    <w:link w:val="En-tteCar"/>
    <w:uiPriority w:val="99"/>
    <w:unhideWhenUsed/>
    <w:rsid w:val="00594BFA"/>
    <w:pPr>
      <w:tabs>
        <w:tab w:val="center" w:pos="4536"/>
        <w:tab w:val="right" w:pos="9072"/>
      </w:tabs>
      <w:spacing w:after="0" w:line="240" w:lineRule="auto"/>
    </w:pPr>
  </w:style>
  <w:style w:type="character" w:customStyle="1" w:styleId="En-tteCar">
    <w:name w:val="En-tête Car"/>
    <w:basedOn w:val="Policepardfaut"/>
    <w:link w:val="En-tte"/>
    <w:uiPriority w:val="99"/>
    <w:rsid w:val="00594BFA"/>
  </w:style>
  <w:style w:type="paragraph" w:styleId="Pieddepage">
    <w:name w:val="footer"/>
    <w:basedOn w:val="Normal"/>
    <w:link w:val="PieddepageCar"/>
    <w:uiPriority w:val="99"/>
    <w:unhideWhenUsed/>
    <w:rsid w:val="00594B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BFA"/>
  </w:style>
  <w:style w:type="paragraph" w:styleId="Paragraphedeliste">
    <w:name w:val="List Paragraph"/>
    <w:basedOn w:val="Normal"/>
    <w:uiPriority w:val="34"/>
    <w:qFormat/>
    <w:rsid w:val="00594BFA"/>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594BFA"/>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594BFA"/>
    <w:rPr>
      <w:rFonts w:asciiTheme="majorHAnsi" w:hAnsiTheme="majorHAnsi"/>
      <w:b/>
      <w:color w:val="000000" w:themeColor="text1"/>
      <w:spacing w:val="20"/>
      <w:sz w:val="18"/>
      <w:szCs w:val="16"/>
    </w:rPr>
  </w:style>
  <w:style w:type="paragraph" w:styleId="Sansinterligne">
    <w:name w:val="No Spacing"/>
    <w:uiPriority w:val="1"/>
    <w:qFormat/>
    <w:rsid w:val="00594BFA"/>
    <w:pPr>
      <w:spacing w:after="0" w:line="240" w:lineRule="auto"/>
    </w:pPr>
  </w:style>
  <w:style w:type="paragraph" w:styleId="Textedebulles">
    <w:name w:val="Balloon Text"/>
    <w:basedOn w:val="Normal"/>
    <w:link w:val="TextedebullesCar"/>
    <w:uiPriority w:val="99"/>
    <w:semiHidden/>
    <w:unhideWhenUsed/>
    <w:rsid w:val="00594B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4BFA"/>
    <w:rPr>
      <w:rFonts w:ascii="Tahoma" w:hAnsi="Tahoma" w:cs="Tahoma"/>
      <w:sz w:val="16"/>
      <w:szCs w:val="16"/>
    </w:rPr>
  </w:style>
  <w:style w:type="character" w:styleId="Lienhypertexte">
    <w:name w:val="Hyperlink"/>
    <w:basedOn w:val="Policepardfaut"/>
    <w:uiPriority w:val="99"/>
    <w:unhideWhenUsed/>
    <w:rsid w:val="00A41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94BF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594BFA"/>
    <w:rPr>
      <w:b/>
      <w:bCs/>
    </w:rPr>
  </w:style>
  <w:style w:type="paragraph" w:styleId="En-tte">
    <w:name w:val="header"/>
    <w:basedOn w:val="Normal"/>
    <w:link w:val="En-tteCar"/>
    <w:uiPriority w:val="99"/>
    <w:unhideWhenUsed/>
    <w:rsid w:val="00594BFA"/>
    <w:pPr>
      <w:tabs>
        <w:tab w:val="center" w:pos="4536"/>
        <w:tab w:val="right" w:pos="9072"/>
      </w:tabs>
      <w:spacing w:after="0" w:line="240" w:lineRule="auto"/>
    </w:pPr>
  </w:style>
  <w:style w:type="character" w:customStyle="1" w:styleId="En-tteCar">
    <w:name w:val="En-tête Car"/>
    <w:basedOn w:val="Policepardfaut"/>
    <w:link w:val="En-tte"/>
    <w:uiPriority w:val="99"/>
    <w:rsid w:val="00594BFA"/>
  </w:style>
  <w:style w:type="paragraph" w:styleId="Pieddepage">
    <w:name w:val="footer"/>
    <w:basedOn w:val="Normal"/>
    <w:link w:val="PieddepageCar"/>
    <w:uiPriority w:val="99"/>
    <w:unhideWhenUsed/>
    <w:rsid w:val="00594B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BFA"/>
  </w:style>
  <w:style w:type="paragraph" w:styleId="Paragraphedeliste">
    <w:name w:val="List Paragraph"/>
    <w:basedOn w:val="Normal"/>
    <w:uiPriority w:val="34"/>
    <w:qFormat/>
    <w:rsid w:val="00594BFA"/>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594BFA"/>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594BFA"/>
    <w:rPr>
      <w:rFonts w:asciiTheme="majorHAnsi" w:hAnsiTheme="majorHAnsi"/>
      <w:b/>
      <w:color w:val="000000" w:themeColor="text1"/>
      <w:spacing w:val="20"/>
      <w:sz w:val="18"/>
      <w:szCs w:val="16"/>
    </w:rPr>
  </w:style>
  <w:style w:type="paragraph" w:styleId="Sansinterligne">
    <w:name w:val="No Spacing"/>
    <w:uiPriority w:val="1"/>
    <w:qFormat/>
    <w:rsid w:val="00594BFA"/>
    <w:pPr>
      <w:spacing w:after="0" w:line="240" w:lineRule="auto"/>
    </w:pPr>
  </w:style>
  <w:style w:type="paragraph" w:styleId="Textedebulles">
    <w:name w:val="Balloon Text"/>
    <w:basedOn w:val="Normal"/>
    <w:link w:val="TextedebullesCar"/>
    <w:uiPriority w:val="99"/>
    <w:semiHidden/>
    <w:unhideWhenUsed/>
    <w:rsid w:val="00594B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4BFA"/>
    <w:rPr>
      <w:rFonts w:ascii="Tahoma" w:hAnsi="Tahoma" w:cs="Tahoma"/>
      <w:sz w:val="16"/>
      <w:szCs w:val="16"/>
    </w:rPr>
  </w:style>
  <w:style w:type="character" w:styleId="Lienhypertexte">
    <w:name w:val="Hyperlink"/>
    <w:basedOn w:val="Policepardfaut"/>
    <w:uiPriority w:val="99"/>
    <w:unhideWhenUsed/>
    <w:rsid w:val="00A41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delarue@paris.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ie.edouard@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1608</Words>
  <Characters>8849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MS</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Edouard Laurie</cp:lastModifiedBy>
  <cp:revision>3</cp:revision>
  <cp:lastPrinted>2025-07-10T14:14:00Z</cp:lastPrinted>
  <dcterms:created xsi:type="dcterms:W3CDTF">2025-07-10T14:15:00Z</dcterms:created>
  <dcterms:modified xsi:type="dcterms:W3CDTF">2025-07-10T14:33:00Z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