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213"/>
        <w:gridCol w:w="8887"/>
        <w:gridCol w:w="195"/>
        <w:gridCol w:w="25"/>
        <w:gridCol w:w="85"/>
      </w:tblGrid>
      <w:tr w:rsidR="0027647A" w:rsidRPr="00322172" w14:paraId="5E1BA0E0" w14:textId="77777777" w:rsidTr="00910B04">
        <w:trPr>
          <w:trHeight w:val="270"/>
          <w:tblCellSpacing w:w="0" w:type="dxa"/>
          <w:jc w:val="center"/>
        </w:trPr>
        <w:tc>
          <w:tcPr>
            <w:tcW w:w="10430" w:type="dxa"/>
            <w:gridSpan w:val="6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1005722D" w14:textId="77777777" w:rsidR="00EB2D6C" w:rsidRPr="00322172" w:rsidRDefault="0027647A" w:rsidP="00565373">
            <w:pPr>
              <w:shd w:val="clear" w:color="auto" w:fill="FFFFFF" w:themeFill="background1"/>
              <w:spacing w:after="0"/>
              <w:ind w:left="56" w:right="-567"/>
              <w:jc w:val="center"/>
              <w:rPr>
                <w:rStyle w:val="lev"/>
                <w:rFonts w:cstheme="minorHAnsi"/>
                <w:color w:val="03688D"/>
                <w:szCs w:val="20"/>
              </w:rPr>
            </w:pPr>
            <w:r w:rsidRPr="00322172">
              <w:rPr>
                <w:rStyle w:val="lev"/>
                <w:rFonts w:cstheme="minorHAnsi"/>
                <w:color w:val="03688D"/>
                <w:szCs w:val="20"/>
              </w:rPr>
              <w:t>FICHE DE POSTE</w:t>
            </w:r>
          </w:p>
          <w:p w14:paraId="3BF9E531" w14:textId="77777777" w:rsidR="00CB0F7D" w:rsidRPr="00322172" w:rsidRDefault="00EB2D6C" w:rsidP="00CB0F7D">
            <w:pPr>
              <w:shd w:val="clear" w:color="auto" w:fill="FFFFFF" w:themeFill="background1"/>
              <w:spacing w:after="120"/>
              <w:ind w:left="56" w:right="-567"/>
              <w:jc w:val="center"/>
              <w:rPr>
                <w:rStyle w:val="lev"/>
                <w:rFonts w:cstheme="minorHAnsi"/>
                <w:color w:val="03688D"/>
                <w:szCs w:val="20"/>
              </w:rPr>
            </w:pPr>
            <w:r w:rsidRPr="00322172">
              <w:rPr>
                <w:rStyle w:val="lev"/>
                <w:rFonts w:cstheme="minorHAnsi"/>
                <w:color w:val="03688D"/>
                <w:szCs w:val="20"/>
              </w:rPr>
              <w:t xml:space="preserve">DEMANDE DE RESSOURCES dans SI </w:t>
            </w:r>
            <w:r w:rsidR="00565373" w:rsidRPr="00322172">
              <w:rPr>
                <w:rStyle w:val="lev"/>
                <w:rFonts w:cstheme="minorHAnsi"/>
                <w:color w:val="03688D"/>
                <w:szCs w:val="20"/>
              </w:rPr>
              <w:t>« </w:t>
            </w:r>
            <w:r w:rsidRPr="00322172">
              <w:rPr>
                <w:rStyle w:val="lev"/>
                <w:rFonts w:cstheme="minorHAnsi"/>
                <w:color w:val="03688D"/>
                <w:szCs w:val="20"/>
              </w:rPr>
              <w:t>TRAVAILLER POUR PARIS</w:t>
            </w:r>
            <w:r w:rsidR="00565373" w:rsidRPr="00322172">
              <w:rPr>
                <w:rStyle w:val="lev"/>
                <w:rFonts w:cstheme="minorHAnsi"/>
                <w:color w:val="03688D"/>
                <w:szCs w:val="20"/>
              </w:rPr>
              <w:t> »</w:t>
            </w:r>
          </w:p>
          <w:p w14:paraId="7CDA4F28" w14:textId="77777777" w:rsidR="000F2BA3" w:rsidRPr="00322172" w:rsidRDefault="000F2BA3" w:rsidP="00CB0F7D">
            <w:pPr>
              <w:shd w:val="clear" w:color="auto" w:fill="FFFFFF" w:themeFill="background1"/>
              <w:spacing w:after="120"/>
              <w:ind w:left="56" w:right="-567"/>
              <w:jc w:val="center"/>
              <w:rPr>
                <w:rFonts w:cstheme="minorHAnsi"/>
                <w:b/>
                <w:bCs/>
                <w:color w:val="03688D"/>
                <w:szCs w:val="20"/>
              </w:rPr>
            </w:pPr>
          </w:p>
        </w:tc>
      </w:tr>
      <w:tr w:rsidR="006A53C4" w:rsidRPr="00C908E5" w14:paraId="022E6391" w14:textId="77777777" w:rsidTr="00910B04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14:paraId="64F78837" w14:textId="3159D644"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 w:rsidRPr="00EB2D6C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Intitulé de la demande</w:t>
            </w: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 : </w:t>
            </w:r>
            <w:r w:rsidR="00322172">
              <w:rPr>
                <w:rStyle w:val="lev"/>
                <w:rFonts w:ascii="Arial" w:hAnsi="Arial" w:cs="Arial"/>
                <w:sz w:val="20"/>
                <w:szCs w:val="20"/>
              </w:rPr>
              <w:t xml:space="preserve">SUNI </w:t>
            </w:r>
            <w:proofErr w:type="spellStart"/>
            <w:r w:rsidR="001B2E2A" w:rsidRPr="001B2E2A">
              <w:rPr>
                <w:rStyle w:val="lev"/>
                <w:rFonts w:ascii="Arial" w:hAnsi="Arial" w:cs="Arial"/>
                <w:sz w:val="20"/>
                <w:szCs w:val="20"/>
              </w:rPr>
              <w:t>Chef</w:t>
            </w:r>
            <w:r w:rsidR="001B2E2A">
              <w:rPr>
                <w:rStyle w:val="lev"/>
                <w:rFonts w:ascii="Arial" w:hAnsi="Arial" w:cs="Arial"/>
                <w:sz w:val="20"/>
                <w:szCs w:val="20"/>
              </w:rPr>
              <w:t>.fe</w:t>
            </w:r>
            <w:proofErr w:type="spellEnd"/>
            <w:r w:rsidR="001B2E2A" w:rsidRPr="001B2E2A">
              <w:rPr>
                <w:rStyle w:val="lev"/>
                <w:rFonts w:ascii="Arial" w:hAnsi="Arial" w:cs="Arial"/>
                <w:sz w:val="20"/>
                <w:szCs w:val="20"/>
              </w:rPr>
              <w:t xml:space="preserve"> de programme management de projet C000009458</w:t>
            </w:r>
          </w:p>
          <w:p w14:paraId="073193D4" w14:textId="77777777" w:rsidR="00EB2D6C" w:rsidRPr="001C7562" w:rsidRDefault="006A53C4" w:rsidP="001C7562">
            <w:pPr>
              <w:shd w:val="clear" w:color="auto" w:fill="FFFFFF" w:themeFill="background1"/>
              <w:spacing w:after="0"/>
              <w:ind w:right="1"/>
              <w:rPr>
                <w:rStyle w:val="lev"/>
                <w:rFonts w:cstheme="minorHAnsi"/>
                <w:b w:val="0"/>
                <w:color w:val="000000"/>
                <w:sz w:val="20"/>
              </w:rPr>
            </w:pPr>
            <w:proofErr w:type="gramStart"/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E</w:t>
            </w:r>
            <w:r w:rsidR="00EB2D6C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ntité</w:t>
            </w: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:</w:t>
            </w:r>
            <w:proofErr w:type="gramEnd"/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="00EB2D6C" w:rsidRPr="00EB7DB3">
              <w:rPr>
                <w:bCs/>
                <w:color w:val="000000"/>
              </w:rPr>
              <w:t xml:space="preserve">CASVP/Ville de Paris &gt; Direction des Solidarités &gt; </w:t>
            </w:r>
            <w:r w:rsidR="00E63B77" w:rsidRPr="00EB7DB3">
              <w:rPr>
                <w:bCs/>
                <w:color w:val="000000"/>
              </w:rPr>
              <w:t>Sous-Direction</w:t>
            </w:r>
            <w:r w:rsidR="001C7562">
              <w:rPr>
                <w:bCs/>
                <w:color w:val="000000"/>
              </w:rPr>
              <w:t xml:space="preserve"> </w:t>
            </w:r>
            <w:r w:rsidR="001C7562">
              <w:t>des Ressources</w:t>
            </w:r>
            <w:r w:rsidR="00EB2D6C" w:rsidRPr="00EB7DB3">
              <w:rPr>
                <w:bCs/>
                <w:color w:val="000000"/>
              </w:rPr>
              <w:t xml:space="preserve"> &gt; S</w:t>
            </w:r>
            <w:r w:rsidR="001C7562">
              <w:rPr>
                <w:bCs/>
                <w:color w:val="000000"/>
              </w:rPr>
              <w:t>UNI</w:t>
            </w:r>
            <w:r w:rsidR="0068681A">
              <w:rPr>
                <w:bCs/>
                <w:color w:val="000000"/>
              </w:rPr>
              <w:t xml:space="preserve">&gt; </w:t>
            </w:r>
            <w:r w:rsidR="0068681A" w:rsidRPr="0068681A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Domaine TTU</w:t>
            </w:r>
          </w:p>
        </w:tc>
        <w:tc>
          <w:tcPr>
            <w:tcW w:w="85" w:type="dxa"/>
            <w:vAlign w:val="center"/>
            <w:hideMark/>
          </w:tcPr>
          <w:p w14:paraId="1400EA6F" w14:textId="77777777" w:rsidR="006A53C4" w:rsidRPr="00C908E5" w:rsidRDefault="006A53C4" w:rsidP="00E63B77">
            <w:pPr>
              <w:shd w:val="clear" w:color="auto" w:fill="FFFFFF" w:themeFill="background1"/>
              <w:spacing w:after="120"/>
              <w:ind w:left="56" w:right="1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D0336" w:rsidRPr="006D0336" w14:paraId="0F723134" w14:textId="77777777" w:rsidTr="00910B04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14:paraId="48AE70D7" w14:textId="77777777" w:rsidR="00EB2D6C" w:rsidRDefault="00EB2D6C" w:rsidP="001C7562">
            <w:pPr>
              <w:shd w:val="clear" w:color="auto" w:fill="FFFFFF" w:themeFill="background1"/>
              <w:spacing w:after="120" w:line="240" w:lineRule="auto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Demandeur : </w:t>
            </w:r>
            <w:r w:rsidRPr="00EB7DB3">
              <w:rPr>
                <w:bCs/>
                <w:color w:val="000000"/>
              </w:rPr>
              <w:t xml:space="preserve">saisie automatique du </w:t>
            </w:r>
            <w:r w:rsidR="00E6635A">
              <w:rPr>
                <w:bCs/>
                <w:color w:val="000000"/>
              </w:rPr>
              <w:t xml:space="preserve">nom du </w:t>
            </w:r>
            <w:r w:rsidRPr="00EB7DB3">
              <w:rPr>
                <w:bCs/>
                <w:color w:val="000000"/>
              </w:rPr>
              <w:t xml:space="preserve">recruteur qui saisit la </w:t>
            </w:r>
            <w:proofErr w:type="gramStart"/>
            <w:r w:rsidRPr="00EB7DB3">
              <w:rPr>
                <w:bCs/>
                <w:color w:val="000000"/>
              </w:rPr>
              <w:t>demande</w:t>
            </w:r>
            <w:r w:rsidR="00E63B77">
              <w:rPr>
                <w:bCs/>
                <w:color w:val="000000"/>
              </w:rPr>
              <w:t xml:space="preserve">  </w:t>
            </w:r>
            <w:r w:rsidR="00E63B77" w:rsidRPr="00E63B77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Référence</w:t>
            </w:r>
            <w:proofErr w:type="gramEnd"/>
            <w:r w:rsidR="00E63B77" w:rsidRPr="00E63B77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 :</w:t>
            </w:r>
            <w:r w:rsidR="00E63B77">
              <w:rPr>
                <w:bCs/>
                <w:color w:val="000000"/>
              </w:rPr>
              <w:t xml:space="preserve"> saisie automatique</w:t>
            </w:r>
          </w:p>
          <w:p w14:paraId="672BC6AA" w14:textId="77777777" w:rsidR="00E63B77" w:rsidRPr="00E63B77" w:rsidRDefault="00E63B77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P</w:t>
            </w:r>
            <w:r w:rsidR="009E0C7B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récisions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="009E0C7B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sur le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recrutement</w:t>
            </w:r>
            <w:r w:rsidR="009E0C7B">
              <w:rPr>
                <w:rStyle w:val="lev"/>
                <w:rFonts w:ascii="Arial" w:hAnsi="Arial" w:cs="Arial"/>
                <w:color w:val="03688D"/>
                <w:sz w:val="18"/>
                <w:szCs w:val="20"/>
              </w:rPr>
              <w:t xml:space="preserve"> 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: </w:t>
            </w:r>
          </w:p>
          <w:p w14:paraId="15716172" w14:textId="77777777" w:rsidR="00EB2D6C" w:rsidRPr="00E6635A" w:rsidRDefault="00EB2D6C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Demande d’ouverture du poste aux contractuels : </w:t>
            </w:r>
            <w:r w:rsidR="00E03F55">
              <w:rPr>
                <w:bCs/>
                <w:color w:val="000000"/>
              </w:rPr>
              <w:t>Oui</w:t>
            </w:r>
          </w:p>
          <w:p w14:paraId="39B4054B" w14:textId="77777777"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Type d’emploi : </w:t>
            </w:r>
            <w:r w:rsidRPr="00EB7DB3">
              <w:rPr>
                <w:bCs/>
                <w:color w:val="000000"/>
              </w:rPr>
              <w:t>Emploi</w:t>
            </w:r>
            <w:r w:rsidR="001C7562">
              <w:rPr>
                <w:bCs/>
                <w:color w:val="000000"/>
              </w:rPr>
              <w:t xml:space="preserve"> permanent</w:t>
            </w:r>
            <w:r w:rsidR="00E03F55">
              <w:rPr>
                <w:bCs/>
                <w:color w:val="000000"/>
              </w:rPr>
              <w:t xml:space="preserve"> ou CDD</w:t>
            </w:r>
          </w:p>
          <w:p w14:paraId="4A3BCE89" w14:textId="5A0335CD"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Motif de la vacance : </w:t>
            </w:r>
            <w:r w:rsidR="001B2E2A">
              <w:rPr>
                <w:bCs/>
                <w:color w:val="000000"/>
              </w:rPr>
              <w:t>Création de poste</w:t>
            </w:r>
          </w:p>
          <w:p w14:paraId="736F31C3" w14:textId="77777777" w:rsidR="00E6635A" w:rsidRPr="001C7562" w:rsidRDefault="005648FE" w:rsidP="001C7562">
            <w:pPr>
              <w:shd w:val="clear" w:color="auto" w:fill="FFFFFF" w:themeFill="background1"/>
              <w:spacing w:after="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Filière : </w:t>
            </w:r>
            <w:r w:rsidR="00B9334F">
              <w:rPr>
                <w:bCs/>
                <w:color w:val="000000"/>
              </w:rPr>
              <w:t>Administrative</w:t>
            </w:r>
            <w:r w:rsidR="0068681A">
              <w:rPr>
                <w:bCs/>
                <w:color w:val="000000"/>
              </w:rPr>
              <w:t> / informatique</w:t>
            </w:r>
          </w:p>
          <w:p w14:paraId="0BD4F76F" w14:textId="77777777" w:rsidR="009143EE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b/>
                <w:i/>
                <w:color w:val="000000"/>
                <w:sz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Catégorie :</w:t>
            </w:r>
            <w:r w:rsidRPr="006D3FBB">
              <w:rPr>
                <w:rStyle w:val="lev"/>
                <w:rFonts w:ascii="Arial" w:hAnsi="Arial" w:cs="Arial"/>
                <w:color w:val="03688D"/>
                <w:sz w:val="18"/>
                <w:szCs w:val="20"/>
              </w:rPr>
              <w:t xml:space="preserve"> </w:t>
            </w:r>
            <w:r w:rsidR="001C7562">
              <w:rPr>
                <w:color w:val="000000"/>
              </w:rPr>
              <w:t>A</w:t>
            </w:r>
            <w:r w:rsidR="00A2440E">
              <w:rPr>
                <w:rFonts w:cstheme="minorHAnsi"/>
                <w:b/>
                <w:i/>
                <w:color w:val="000000"/>
                <w:sz w:val="20"/>
              </w:rPr>
              <w:t xml:space="preserve">       </w:t>
            </w:r>
          </w:p>
          <w:p w14:paraId="04251EE4" w14:textId="77777777" w:rsidR="009143EE" w:rsidRPr="009143EE" w:rsidRDefault="00EB2D6C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Corps</w:t>
            </w: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Pr="001C7562">
              <w:rPr>
                <w:rStyle w:val="lev"/>
                <w:rFonts w:ascii="Arial" w:hAnsi="Arial" w:cs="Arial"/>
                <w:b w:val="0"/>
              </w:rPr>
              <w:t>:</w:t>
            </w:r>
            <w:r w:rsidRPr="001C7562">
              <w:rPr>
                <w:rStyle w:val="lev"/>
                <w:rFonts w:cstheme="minorHAnsi"/>
                <w:b w:val="0"/>
              </w:rPr>
              <w:t> </w:t>
            </w:r>
            <w:r w:rsidR="007B4B08">
              <w:rPr>
                <w:rStyle w:val="lev"/>
                <w:rFonts w:cstheme="minorHAnsi"/>
                <w:b w:val="0"/>
              </w:rPr>
              <w:t>Attaché d’Administrations parisiennes</w:t>
            </w:r>
            <w:r w:rsidR="00EB7DB3" w:rsidRPr="0068681A">
              <w:rPr>
                <w:rStyle w:val="lev"/>
                <w:bCs w:val="0"/>
              </w:rPr>
              <w:t xml:space="preserve"> </w:t>
            </w:r>
            <w:r w:rsidR="0068681A" w:rsidRPr="0068681A">
              <w:rPr>
                <w:rStyle w:val="lev"/>
                <w:bCs w:val="0"/>
              </w:rPr>
              <w:t xml:space="preserve">/ </w:t>
            </w:r>
            <w:r w:rsidR="0068681A" w:rsidRPr="0068681A">
              <w:rPr>
                <w:rStyle w:val="lev"/>
                <w:b w:val="0"/>
                <w:bCs w:val="0"/>
              </w:rPr>
              <w:t>Ingénieur</w:t>
            </w:r>
          </w:p>
          <w:p w14:paraId="1F1EC1D5" w14:textId="77777777" w:rsidR="00EB2D6C" w:rsidRPr="001C7562" w:rsidRDefault="00EB7DB3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b w:val="0"/>
              </w:rPr>
            </w:pPr>
            <w:r w:rsidRPr="00EB7DB3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Grade :</w:t>
            </w:r>
            <w:r>
              <w:rPr>
                <w:bCs/>
                <w:color w:val="000000"/>
              </w:rPr>
              <w:t xml:space="preserve"> </w:t>
            </w:r>
            <w:r w:rsidR="00B9334F">
              <w:rPr>
                <w:bCs/>
                <w:color w:val="000000"/>
              </w:rPr>
              <w:t>Attaché</w:t>
            </w:r>
            <w:r>
              <w:rPr>
                <w:bCs/>
                <w:color w:val="000000"/>
              </w:rPr>
              <w:t xml:space="preserve"> </w:t>
            </w:r>
            <w:r w:rsidR="0068681A">
              <w:rPr>
                <w:bCs/>
                <w:color w:val="000000"/>
              </w:rPr>
              <w:t>/ Ingénieur</w:t>
            </w:r>
            <w:r>
              <w:rPr>
                <w:bCs/>
                <w:color w:val="000000"/>
              </w:rPr>
              <w:t xml:space="preserve"> </w:t>
            </w:r>
            <w:r w:rsidR="009143EE">
              <w:rPr>
                <w:bCs/>
                <w:color w:val="000000"/>
              </w:rPr>
              <w:t xml:space="preserve">  </w:t>
            </w:r>
            <w:r w:rsidR="007837DE" w:rsidRPr="007837DE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Spécialité</w:t>
            </w:r>
            <w:r w:rsidR="007837DE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 xml:space="preserve"> : </w:t>
            </w:r>
            <w:r w:rsidR="001C7562" w:rsidRPr="001C7562"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/</w:t>
            </w:r>
          </w:p>
          <w:p w14:paraId="79FEDA46" w14:textId="77777777" w:rsidR="00E63B77" w:rsidRPr="00E63B77" w:rsidRDefault="00E63B77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cstheme="minorHAnsi"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Emploi fonctionnel : </w:t>
            </w:r>
            <w:r w:rsidRPr="004814C1">
              <w:rPr>
                <w:rFonts w:cstheme="minorHAnsi"/>
                <w:color w:val="000000"/>
              </w:rPr>
              <w:t>Oui/non</w:t>
            </w:r>
          </w:p>
          <w:p w14:paraId="41089DB9" w14:textId="6E2EDF7B" w:rsidR="006D0336" w:rsidRPr="005648FE" w:rsidRDefault="005648FE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Domaine d’activité / Famille professionnelle / </w:t>
            </w:r>
            <w:r w:rsidR="006D0336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Métier</w:t>
            </w:r>
            <w:r w:rsidR="006D0336"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: </w:t>
            </w:r>
            <w:r w:rsidR="005708CA">
              <w:rPr>
                <w:bCs/>
                <w:color w:val="000000"/>
              </w:rPr>
              <w:t>Chef de projet MOA</w:t>
            </w:r>
            <w:r w:rsidR="001B2E2A">
              <w:rPr>
                <w:bCs/>
                <w:color w:val="000000"/>
              </w:rPr>
              <w:t xml:space="preserve"> PMO</w:t>
            </w:r>
          </w:p>
        </w:tc>
        <w:tc>
          <w:tcPr>
            <w:tcW w:w="85" w:type="dxa"/>
            <w:vAlign w:val="center"/>
            <w:hideMark/>
          </w:tcPr>
          <w:p w14:paraId="0297AA70" w14:textId="77777777" w:rsidR="006D0336" w:rsidRPr="006D0336" w:rsidRDefault="006D0336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</w:p>
        </w:tc>
      </w:tr>
      <w:tr w:rsidR="0027647A" w:rsidRPr="00C43255" w14:paraId="6C4E36F9" w14:textId="77777777" w:rsidTr="00910B04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14:paraId="2AD6594F" w14:textId="77777777" w:rsidR="00C43255" w:rsidRPr="00C43255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Date de prise de poste souhaitée : </w:t>
            </w:r>
            <w:r w:rsidR="0068681A">
              <w:rPr>
                <w:rFonts w:cstheme="minorHAnsi"/>
                <w:color w:val="000000"/>
              </w:rPr>
              <w:t>immédiatement</w:t>
            </w:r>
          </w:p>
          <w:p w14:paraId="7C2CE5C4" w14:textId="77777777" w:rsidR="00C43255" w:rsidRPr="004814C1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b/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Management d’équipe</w:t>
            </w: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Pr="00C43255">
              <w:rPr>
                <w:rStyle w:val="lev"/>
                <w:rFonts w:ascii="Arial" w:hAnsi="Arial" w:cs="Arial"/>
                <w:b w:val="0"/>
                <w:color w:val="03688D"/>
              </w:rPr>
              <w:t xml:space="preserve">: </w:t>
            </w:r>
            <w:r w:rsidRPr="004814C1">
              <w:rPr>
                <w:rFonts w:cstheme="minorHAnsi"/>
                <w:color w:val="000000"/>
              </w:rPr>
              <w:t>non</w:t>
            </w:r>
          </w:p>
          <w:p w14:paraId="617787A3" w14:textId="77777777" w:rsidR="00322172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 w:rsidRPr="005C2951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Poste télétravaillable </w:t>
            </w:r>
            <w:r w:rsidRPr="00C4325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: </w:t>
            </w:r>
            <w:r w:rsidR="00322172">
              <w:rPr>
                <w:rFonts w:cstheme="minorHAnsi"/>
                <w:color w:val="000000"/>
              </w:rPr>
              <w:t>Oui</w:t>
            </w:r>
          </w:p>
          <w:p w14:paraId="419B66BC" w14:textId="77777777" w:rsidR="00C43255" w:rsidRPr="00C43255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 w:rsidRPr="00C4325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Localisation :</w:t>
            </w:r>
            <w:r>
              <w:rPr>
                <w:rFonts w:cstheme="minorHAnsi"/>
                <w:color w:val="000000"/>
              </w:rPr>
              <w:t xml:space="preserve"> </w:t>
            </w:r>
            <w:r w:rsidR="00322172">
              <w:rPr>
                <w:rFonts w:cstheme="minorHAnsi"/>
                <w:color w:val="000000"/>
              </w:rPr>
              <w:t xml:space="preserve">94-96 quai de la râpée paris </w:t>
            </w:r>
            <w:r w:rsidR="00666912">
              <w:rPr>
                <w:rFonts w:cstheme="minorHAnsi"/>
                <w:color w:val="000000"/>
              </w:rPr>
              <w:t>12ème</w:t>
            </w:r>
          </w:p>
          <w:p w14:paraId="01C11111" w14:textId="493E4BE6" w:rsidR="00322172" w:rsidRDefault="005B3900" w:rsidP="00322172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Code PILEFF : </w:t>
            </w:r>
            <w:r w:rsidR="001B2E2A" w:rsidRPr="007C009C">
              <w:rPr>
                <w:b/>
                <w:color w:val="000000"/>
              </w:rPr>
              <w:t>C000009458</w:t>
            </w:r>
          </w:p>
          <w:p w14:paraId="66B879B0" w14:textId="77777777" w:rsidR="00A2440E" w:rsidRPr="00565373" w:rsidRDefault="00CB0F7D" w:rsidP="00322172">
            <w:pPr>
              <w:shd w:val="clear" w:color="auto" w:fill="FFFFFF" w:themeFill="background1"/>
              <w:spacing w:after="120"/>
              <w:ind w:right="1"/>
              <w:rPr>
                <w:rStyle w:val="lev"/>
                <w:b w:val="0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85" w:type="dxa"/>
            <w:vAlign w:val="center"/>
            <w:hideMark/>
          </w:tcPr>
          <w:p w14:paraId="4E213DD7" w14:textId="77777777" w:rsidR="0027647A" w:rsidRPr="00C43255" w:rsidRDefault="0027647A" w:rsidP="00E63B77">
            <w:pPr>
              <w:shd w:val="clear" w:color="auto" w:fill="FFFFFF" w:themeFill="background1"/>
              <w:spacing w:after="120"/>
              <w:ind w:left="-709"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</w:p>
        </w:tc>
      </w:tr>
      <w:tr w:rsidR="0027647A" w:rsidRPr="00C908E5" w14:paraId="00BF92C1" w14:textId="77777777" w:rsidTr="00910B04">
        <w:trPr>
          <w:gridBefore w:val="1"/>
          <w:gridAfter w:val="2"/>
          <w:wBefore w:w="25" w:type="dxa"/>
          <w:wAfter w:w="110" w:type="dxa"/>
          <w:trHeight w:val="270"/>
          <w:tblCellSpacing w:w="0" w:type="dxa"/>
          <w:jc w:val="center"/>
        </w:trPr>
        <w:tc>
          <w:tcPr>
            <w:tcW w:w="10295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0F9FCE72" w14:textId="77777777" w:rsidR="0027647A" w:rsidRPr="00C908E5" w:rsidRDefault="00416867" w:rsidP="00666912">
            <w:pPr>
              <w:shd w:val="clear" w:color="auto" w:fill="FFFFFF" w:themeFill="background1"/>
              <w:spacing w:after="0" w:line="240" w:lineRule="auto"/>
              <w:ind w:left="86" w:right="1"/>
              <w:jc w:val="center"/>
              <w:rPr>
                <w:rStyle w:val="lev"/>
                <w:rFonts w:ascii="Arial" w:hAnsi="Arial" w:cs="Arial"/>
                <w:color w:val="03688D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Comment et avec qui </w:t>
            </w:r>
            <w:proofErr w:type="spellStart"/>
            <w:r>
              <w:rPr>
                <w:rStyle w:val="lev"/>
                <w:rFonts w:ascii="Arial" w:hAnsi="Arial" w:cs="Arial"/>
                <w:color w:val="03688D"/>
                <w:szCs w:val="20"/>
              </w:rPr>
              <w:t>travaillez vous</w:t>
            </w:r>
            <w:proofErr w:type="spellEnd"/>
            <w:r>
              <w:rPr>
                <w:rStyle w:val="lev"/>
                <w:rFonts w:ascii="Arial" w:hAnsi="Arial" w:cs="Arial"/>
                <w:color w:val="03688D"/>
                <w:szCs w:val="20"/>
              </w:rPr>
              <w:t> ? Contexte</w:t>
            </w:r>
            <w:r w:rsidR="008A50EB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(copier-coller)</w:t>
            </w:r>
          </w:p>
        </w:tc>
      </w:tr>
      <w:tr w:rsidR="0027647A" w:rsidRPr="00C908E5" w14:paraId="1C239F9B" w14:textId="77777777" w:rsidTr="00910B04">
        <w:trPr>
          <w:gridBefore w:val="2"/>
          <w:gridAfter w:val="3"/>
          <w:wBefore w:w="1238" w:type="dxa"/>
          <w:wAfter w:w="305" w:type="dxa"/>
          <w:tblCellSpacing w:w="0" w:type="dxa"/>
          <w:jc w:val="center"/>
        </w:trPr>
        <w:tc>
          <w:tcPr>
            <w:tcW w:w="8887" w:type="dxa"/>
            <w:vAlign w:val="center"/>
            <w:hideMark/>
          </w:tcPr>
          <w:p w14:paraId="506DB773" w14:textId="77777777" w:rsidR="0027647A" w:rsidRPr="00C908E5" w:rsidRDefault="0027647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AEC0AC" w14:textId="77777777" w:rsidR="00322172" w:rsidRDefault="00322172" w:rsidP="00E03F55">
      <w:pPr>
        <w:spacing w:after="0" w:line="240" w:lineRule="auto"/>
        <w:ind w:left="-709"/>
        <w:jc w:val="both"/>
        <w:rPr>
          <w:rStyle w:val="lev"/>
          <w:rFonts w:ascii="Arial" w:hAnsi="Arial" w:cs="Arial"/>
          <w:color w:val="03688D"/>
          <w:sz w:val="20"/>
          <w:szCs w:val="20"/>
        </w:rPr>
      </w:pPr>
    </w:p>
    <w:p w14:paraId="54224546" w14:textId="77777777" w:rsidR="00E03F55" w:rsidRPr="00322172" w:rsidRDefault="0027647A" w:rsidP="00E03F55">
      <w:pPr>
        <w:spacing w:after="0" w:line="240" w:lineRule="auto"/>
        <w:ind w:left="-709"/>
        <w:jc w:val="both"/>
        <w:rPr>
          <w:rFonts w:cstheme="minorHAnsi"/>
          <w:iCs/>
        </w:rPr>
      </w:pPr>
      <w:r w:rsidRPr="00C908E5">
        <w:rPr>
          <w:rStyle w:val="lev"/>
          <w:rFonts w:ascii="Arial" w:hAnsi="Arial" w:cs="Arial"/>
          <w:color w:val="03688D"/>
          <w:sz w:val="20"/>
          <w:szCs w:val="20"/>
        </w:rPr>
        <w:t>Direction </w:t>
      </w:r>
      <w:r w:rsidRPr="00C908E5">
        <w:rPr>
          <w:sz w:val="20"/>
          <w:szCs w:val="20"/>
        </w:rPr>
        <w:t xml:space="preserve">: </w:t>
      </w:r>
      <w:r w:rsidR="00E03F55" w:rsidRPr="00322172">
        <w:rPr>
          <w:rFonts w:cstheme="minorHAnsi"/>
          <w:iCs/>
        </w:rPr>
        <w:t>Au sein de la Direction des Solidarités, le service des usages numériques et de l’innovation assure le développement des usages numériques tant pour les agents que pour les usagers.</w:t>
      </w:r>
    </w:p>
    <w:p w14:paraId="41C87083" w14:textId="77777777" w:rsidR="00E03F55" w:rsidRPr="00322172" w:rsidRDefault="00E03F55" w:rsidP="00666912">
      <w:pPr>
        <w:spacing w:after="0" w:line="240" w:lineRule="auto"/>
        <w:ind w:left="-709"/>
        <w:jc w:val="both"/>
        <w:rPr>
          <w:rStyle w:val="lev"/>
          <w:rFonts w:ascii="Arial" w:hAnsi="Arial" w:cs="Arial"/>
          <w:color w:val="03688D"/>
        </w:rPr>
      </w:pPr>
    </w:p>
    <w:p w14:paraId="41912283" w14:textId="751DF134" w:rsidR="00666912" w:rsidRPr="00322172" w:rsidRDefault="0027647A" w:rsidP="00666912">
      <w:pPr>
        <w:spacing w:after="0" w:line="240" w:lineRule="auto"/>
        <w:ind w:left="-709"/>
        <w:jc w:val="both"/>
        <w:rPr>
          <w:rFonts w:cstheme="minorHAnsi"/>
          <w:i/>
          <w:iCs/>
        </w:rPr>
      </w:pPr>
      <w:r w:rsidRPr="00322172">
        <w:rPr>
          <w:rStyle w:val="lev"/>
          <w:rFonts w:ascii="Arial" w:hAnsi="Arial" w:cs="Arial"/>
          <w:color w:val="03688D"/>
          <w:sz w:val="20"/>
          <w:szCs w:val="20"/>
        </w:rPr>
        <w:t>Service</w:t>
      </w:r>
      <w:r w:rsidRPr="00322172">
        <w:rPr>
          <w:rStyle w:val="lev"/>
          <w:rFonts w:ascii="Arial" w:hAnsi="Arial" w:cs="Arial"/>
          <w:color w:val="03688D"/>
        </w:rPr>
        <w:t xml:space="preserve"> </w:t>
      </w:r>
      <w:r w:rsidRPr="00322172">
        <w:t xml:space="preserve">: </w:t>
      </w:r>
      <w:r w:rsidR="00666912" w:rsidRPr="00322172">
        <w:rPr>
          <w:rFonts w:cstheme="minorHAnsi"/>
          <w:iCs/>
        </w:rPr>
        <w:t xml:space="preserve">Dans ce cadre, le </w:t>
      </w:r>
      <w:r w:rsidR="00E03F55" w:rsidRPr="00322172">
        <w:rPr>
          <w:rFonts w:cstheme="minorHAnsi"/>
          <w:iCs/>
        </w:rPr>
        <w:t>SUNI</w:t>
      </w:r>
      <w:r w:rsidR="00666912" w:rsidRPr="00322172">
        <w:rPr>
          <w:rFonts w:cstheme="minorHAnsi"/>
          <w:iCs/>
        </w:rPr>
        <w:t xml:space="preserve"> recrute son/sa </w:t>
      </w:r>
      <w:proofErr w:type="spellStart"/>
      <w:r w:rsidR="001B2E2A" w:rsidRPr="001B2E2A">
        <w:rPr>
          <w:rStyle w:val="lev"/>
          <w:rFonts w:ascii="Arial" w:hAnsi="Arial" w:cs="Arial"/>
          <w:sz w:val="20"/>
          <w:szCs w:val="20"/>
        </w:rPr>
        <w:t>Chef</w:t>
      </w:r>
      <w:r w:rsidR="001B2E2A">
        <w:rPr>
          <w:rStyle w:val="lev"/>
          <w:rFonts w:ascii="Arial" w:hAnsi="Arial" w:cs="Arial"/>
          <w:sz w:val="20"/>
          <w:szCs w:val="20"/>
        </w:rPr>
        <w:t>.fe</w:t>
      </w:r>
      <w:proofErr w:type="spellEnd"/>
      <w:r w:rsidR="001B2E2A" w:rsidRPr="001B2E2A">
        <w:rPr>
          <w:rStyle w:val="lev"/>
          <w:rFonts w:ascii="Arial" w:hAnsi="Arial" w:cs="Arial"/>
          <w:sz w:val="20"/>
          <w:szCs w:val="20"/>
        </w:rPr>
        <w:t xml:space="preserve"> de programme management de projet </w:t>
      </w:r>
      <w:r w:rsidR="004B103C">
        <w:rPr>
          <w:rStyle w:val="lev"/>
          <w:rFonts w:ascii="Arial" w:hAnsi="Arial" w:cs="Arial"/>
          <w:sz w:val="20"/>
          <w:szCs w:val="20"/>
        </w:rPr>
        <w:t>(PMO)</w:t>
      </w:r>
    </w:p>
    <w:p w14:paraId="77E5DC05" w14:textId="77777777" w:rsidR="00CC39F7" w:rsidRPr="00565373" w:rsidRDefault="00CC39F7" w:rsidP="00666912">
      <w:pPr>
        <w:pStyle w:val="Default"/>
        <w:shd w:val="clear" w:color="auto" w:fill="FFFFFF" w:themeFill="background1"/>
        <w:ind w:left="-709" w:right="1"/>
        <w:rPr>
          <w:bCs/>
          <w:sz w:val="20"/>
          <w:szCs w:val="20"/>
        </w:rPr>
      </w:pPr>
    </w:p>
    <w:tbl>
      <w:tblPr>
        <w:tblW w:w="5703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9026"/>
        <w:gridCol w:w="591"/>
      </w:tblGrid>
      <w:tr w:rsidR="0027647A" w:rsidRPr="00C908E5" w14:paraId="7321BCC4" w14:textId="77777777" w:rsidTr="00666912">
        <w:trPr>
          <w:trHeight w:val="270"/>
          <w:tblCellSpacing w:w="0" w:type="dxa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4836A340" w14:textId="77777777" w:rsidR="0027647A" w:rsidRPr="00C908E5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Quelles sont vos missions ?</w:t>
            </w:r>
            <w:r w:rsidR="00CC39F7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</w:t>
            </w:r>
            <w:r w:rsidR="00BB59B3">
              <w:rPr>
                <w:rStyle w:val="lev"/>
                <w:rFonts w:ascii="Arial" w:hAnsi="Arial" w:cs="Arial"/>
                <w:color w:val="03688D"/>
                <w:szCs w:val="20"/>
              </w:rPr>
              <w:t>(copier-coller)</w:t>
            </w:r>
          </w:p>
        </w:tc>
      </w:tr>
      <w:tr w:rsidR="0027647A" w:rsidRPr="00C908E5" w14:paraId="546DABE8" w14:textId="77777777" w:rsidTr="00666912">
        <w:trPr>
          <w:gridBefore w:val="1"/>
          <w:gridAfter w:val="1"/>
          <w:wBefore w:w="732" w:type="dxa"/>
          <w:wAfter w:w="591" w:type="dxa"/>
          <w:tblCellSpacing w:w="0" w:type="dxa"/>
          <w:jc w:val="center"/>
        </w:trPr>
        <w:tc>
          <w:tcPr>
            <w:tcW w:w="9026" w:type="dxa"/>
            <w:vAlign w:val="center"/>
            <w:hideMark/>
          </w:tcPr>
          <w:p w14:paraId="7053A855" w14:textId="77777777" w:rsidR="0027647A" w:rsidRPr="00C908E5" w:rsidRDefault="0027647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68B3D5" w14:textId="77777777" w:rsidR="00666912" w:rsidRDefault="004814C1" w:rsidP="00322172">
      <w:pPr>
        <w:pStyle w:val="Default"/>
        <w:shd w:val="clear" w:color="auto" w:fill="FFFFFF" w:themeFill="background1"/>
        <w:spacing w:before="120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>
        <w:rPr>
          <w:rStyle w:val="lev"/>
          <w:rFonts w:ascii="Arial" w:hAnsi="Arial" w:cs="Arial"/>
          <w:color w:val="03688D"/>
          <w:sz w:val="20"/>
          <w:szCs w:val="20"/>
        </w:rPr>
        <w:t>Si souhait de préciser adresse et transports </w:t>
      </w:r>
      <w:r w:rsidR="005F1C23">
        <w:rPr>
          <w:rStyle w:val="lev"/>
          <w:rFonts w:ascii="Arial" w:hAnsi="Arial" w:cs="Arial"/>
          <w:color w:val="03688D"/>
          <w:sz w:val="20"/>
          <w:szCs w:val="20"/>
        </w:rPr>
        <w:t xml:space="preserve">du lieu de travail </w:t>
      </w:r>
      <w:r>
        <w:rPr>
          <w:rStyle w:val="lev"/>
          <w:rFonts w:ascii="Arial" w:hAnsi="Arial" w:cs="Arial"/>
          <w:color w:val="03688D"/>
          <w:sz w:val="20"/>
          <w:szCs w:val="20"/>
        </w:rPr>
        <w:t>:</w:t>
      </w:r>
      <w:r w:rsidRPr="004814C1">
        <w:rPr>
          <w:color w:val="auto"/>
          <w:sz w:val="20"/>
          <w:szCs w:val="20"/>
        </w:rPr>
        <w:t xml:space="preserve"> </w:t>
      </w:r>
      <w:r w:rsidR="00666912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94 – 96 quai de la Râpée </w:t>
      </w:r>
      <w:r w:rsidR="00881E00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– 75012 PARIS. Métro : Gare de L</w:t>
      </w:r>
      <w:r w:rsidR="00666912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yon ou </w:t>
      </w:r>
      <w:r w:rsidR="00881E00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Quai de la Râpée</w:t>
      </w:r>
    </w:p>
    <w:p w14:paraId="61C7AFF8" w14:textId="77777777" w:rsidR="00322172" w:rsidRPr="00322172" w:rsidRDefault="00322172" w:rsidP="00322172">
      <w:pPr>
        <w:pStyle w:val="Default"/>
        <w:shd w:val="clear" w:color="auto" w:fill="FFFFFF" w:themeFill="background1"/>
        <w:spacing w:before="120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31E1EC8F" w14:textId="45B1AD2A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 xml:space="preserve">Le/La </w:t>
      </w:r>
      <w:proofErr w:type="spellStart"/>
      <w:r w:rsidR="004B103C" w:rsidRPr="001B2E2A">
        <w:rPr>
          <w:rStyle w:val="lev"/>
          <w:rFonts w:ascii="Arial" w:hAnsi="Arial" w:cs="Arial"/>
          <w:sz w:val="20"/>
          <w:szCs w:val="20"/>
        </w:rPr>
        <w:t>Chef</w:t>
      </w:r>
      <w:r w:rsidR="004B103C">
        <w:rPr>
          <w:rStyle w:val="lev"/>
          <w:rFonts w:ascii="Arial" w:hAnsi="Arial" w:cs="Arial"/>
          <w:sz w:val="20"/>
          <w:szCs w:val="20"/>
        </w:rPr>
        <w:t>.fe</w:t>
      </w:r>
      <w:proofErr w:type="spellEnd"/>
      <w:r w:rsidR="004B103C" w:rsidRPr="001B2E2A">
        <w:rPr>
          <w:rStyle w:val="lev"/>
          <w:rFonts w:ascii="Arial" w:hAnsi="Arial" w:cs="Arial"/>
          <w:sz w:val="20"/>
          <w:szCs w:val="20"/>
        </w:rPr>
        <w:t xml:space="preserve"> de programme management de projet </w:t>
      </w:r>
      <w:r w:rsidR="004B103C" w:rsidRPr="004B103C">
        <w:rPr>
          <w:rStyle w:val="lev"/>
          <w:rFonts w:ascii="Arial" w:hAnsi="Arial" w:cs="Arial"/>
          <w:b w:val="0"/>
          <w:bCs w:val="0"/>
          <w:sz w:val="20"/>
          <w:szCs w:val="20"/>
        </w:rPr>
        <w:t>(</w:t>
      </w:r>
      <w:r w:rsidRPr="004B103C">
        <w:rPr>
          <w:rFonts w:cstheme="minorHAnsi"/>
          <w:b/>
          <w:bCs/>
          <w:iCs/>
        </w:rPr>
        <w:t>PMO</w:t>
      </w:r>
      <w:r w:rsidR="004B103C" w:rsidRPr="004B103C">
        <w:rPr>
          <w:rFonts w:cstheme="minorHAnsi"/>
          <w:b/>
          <w:bCs/>
          <w:iCs/>
        </w:rPr>
        <w:t>)</w:t>
      </w:r>
      <w:r w:rsidRPr="001B2E2A">
        <w:rPr>
          <w:rFonts w:cstheme="minorHAnsi"/>
          <w:iCs/>
        </w:rPr>
        <w:t xml:space="preserve"> est le référent méthodologique des chefs de projet. Il/Elle structure, outille et professionnalise les pratiques de gestion de projets et de programmes, afin </w:t>
      </w:r>
      <w:r w:rsidRPr="001B2E2A">
        <w:rPr>
          <w:rFonts w:cstheme="minorHAnsi"/>
          <w:iCs/>
        </w:rPr>
        <w:lastRenderedPageBreak/>
        <w:t>d’améliorer la qualité du pilotage, la performance des instances de gouvernance et la maîtrise des engagements (délais, coûts, qualité).</w:t>
      </w:r>
    </w:p>
    <w:p w14:paraId="433D073C" w14:textId="77777777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p w14:paraId="174B681C" w14:textId="77777777" w:rsidR="001B2E2A" w:rsidRPr="001B2E2A" w:rsidRDefault="001B2E2A" w:rsidP="001B2E2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1B2E2A">
        <w:rPr>
          <w:rFonts w:cstheme="minorHAnsi"/>
          <w:b/>
          <w:bCs/>
          <w:iCs/>
        </w:rPr>
        <w:t>Référent méthodologique et accompagnement des chefs de projet</w:t>
      </w:r>
    </w:p>
    <w:p w14:paraId="42E5AF72" w14:textId="77777777" w:rsidR="001B2E2A" w:rsidRPr="001B2E2A" w:rsidRDefault="001B2E2A" w:rsidP="001B2E2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Être le référent méthodologique auprès des chefs de projet.</w:t>
      </w:r>
    </w:p>
    <w:p w14:paraId="008887E0" w14:textId="77777777" w:rsidR="001B2E2A" w:rsidRPr="001B2E2A" w:rsidRDefault="001B2E2A" w:rsidP="001B2E2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Former et accompagner les chefs de projet à l’utilisation des méthodes, outils et standards de gestion de projets.</w:t>
      </w:r>
    </w:p>
    <w:p w14:paraId="10D15F97" w14:textId="77777777" w:rsidR="001B2E2A" w:rsidRPr="001B2E2A" w:rsidRDefault="001B2E2A" w:rsidP="001B2E2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Apporter un appui opérationnel aux chefs de projet face aux dysfonctionnements (retards, difficultés organisationnelles, risques, arbitrages).</w:t>
      </w:r>
    </w:p>
    <w:p w14:paraId="4B4CD4B6" w14:textId="77777777" w:rsidR="001B2E2A" w:rsidRPr="001B2E2A" w:rsidRDefault="001B2E2A" w:rsidP="001B2E2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Contribuer à la montée en maturité collective en gestion de projets.</w:t>
      </w:r>
    </w:p>
    <w:p w14:paraId="5D891994" w14:textId="77777777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p w14:paraId="6FA7219F" w14:textId="1287A0E5" w:rsidR="001B2E2A" w:rsidRPr="001B2E2A" w:rsidRDefault="001B2E2A" w:rsidP="001B2E2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1B2E2A">
        <w:rPr>
          <w:rFonts w:cstheme="minorHAnsi"/>
          <w:b/>
          <w:bCs/>
          <w:iCs/>
        </w:rPr>
        <w:t>Organisation et structuration des projets</w:t>
      </w:r>
    </w:p>
    <w:p w14:paraId="79C1CF50" w14:textId="77777777" w:rsidR="001B2E2A" w:rsidRPr="001B2E2A" w:rsidRDefault="001B2E2A" w:rsidP="001B2E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Accompagne la mise en place et le suivi des plannings projets (macro et détaillés).</w:t>
      </w:r>
    </w:p>
    <w:p w14:paraId="1B3B2853" w14:textId="77777777" w:rsidR="001B2E2A" w:rsidRPr="001B2E2A" w:rsidRDefault="001B2E2A" w:rsidP="001B2E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Structurer et organiser la documentation projet : cadrage, livrables, décisions, suivi, capitalisation.</w:t>
      </w:r>
    </w:p>
    <w:p w14:paraId="4786C029" w14:textId="77777777" w:rsidR="001B2E2A" w:rsidRPr="001B2E2A" w:rsidRDefault="001B2E2A" w:rsidP="001B2E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Garantir l’homogénéité, la traçabilité et la qualité des documents projets.</w:t>
      </w:r>
    </w:p>
    <w:p w14:paraId="1786ADBA" w14:textId="77777777" w:rsidR="001B2E2A" w:rsidRPr="001B2E2A" w:rsidRDefault="001B2E2A" w:rsidP="001B2E2A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Participer à la consolidation du portefeuille projets.</w:t>
      </w:r>
    </w:p>
    <w:p w14:paraId="24C38154" w14:textId="77777777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p w14:paraId="7B45354D" w14:textId="77777777" w:rsidR="001B2E2A" w:rsidRPr="001B2E2A" w:rsidRDefault="001B2E2A" w:rsidP="001B2E2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1B2E2A">
        <w:rPr>
          <w:rFonts w:cstheme="minorHAnsi"/>
          <w:b/>
          <w:bCs/>
          <w:iCs/>
        </w:rPr>
        <w:t xml:space="preserve">Pilotage, </w:t>
      </w:r>
      <w:proofErr w:type="spellStart"/>
      <w:r w:rsidRPr="001B2E2A">
        <w:rPr>
          <w:rFonts w:cstheme="minorHAnsi"/>
          <w:b/>
          <w:bCs/>
          <w:iCs/>
        </w:rPr>
        <w:t>reporting</w:t>
      </w:r>
      <w:proofErr w:type="spellEnd"/>
      <w:r w:rsidRPr="001B2E2A">
        <w:rPr>
          <w:rFonts w:cstheme="minorHAnsi"/>
          <w:b/>
          <w:bCs/>
          <w:iCs/>
        </w:rPr>
        <w:t xml:space="preserve"> et tableaux de bord</w:t>
      </w:r>
    </w:p>
    <w:p w14:paraId="291AB73F" w14:textId="77777777" w:rsidR="001B2E2A" w:rsidRPr="001B2E2A" w:rsidRDefault="001B2E2A" w:rsidP="001B2E2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Concevoir, produire et maintenir les tableaux de bord projets et programmes.</w:t>
      </w:r>
    </w:p>
    <w:p w14:paraId="00F4B180" w14:textId="77777777" w:rsidR="001B2E2A" w:rsidRPr="001B2E2A" w:rsidRDefault="001B2E2A" w:rsidP="001B2E2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Suivre les indicateurs clés : avancement, charges, délais, risques, alertes.</w:t>
      </w:r>
    </w:p>
    <w:p w14:paraId="464A2529" w14:textId="77777777" w:rsidR="001B2E2A" w:rsidRPr="001B2E2A" w:rsidRDefault="001B2E2A" w:rsidP="001B2E2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Produire des synthèses claires et décisionnelles à destination de la gouvernance.</w:t>
      </w:r>
    </w:p>
    <w:p w14:paraId="25806F70" w14:textId="77777777" w:rsidR="001B2E2A" w:rsidRPr="001B2E2A" w:rsidRDefault="001B2E2A" w:rsidP="001B2E2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Aider à la prise de décision par une analyse objective et argumentée.</w:t>
      </w:r>
    </w:p>
    <w:p w14:paraId="4B3FDCF3" w14:textId="77777777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p w14:paraId="6C0C3822" w14:textId="77777777" w:rsidR="001B2E2A" w:rsidRPr="001B2E2A" w:rsidRDefault="001B2E2A" w:rsidP="001B2E2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1B2E2A">
        <w:rPr>
          <w:rFonts w:cstheme="minorHAnsi"/>
          <w:b/>
          <w:bCs/>
          <w:iCs/>
        </w:rPr>
        <w:t>Gouvernance et animation des instances</w:t>
      </w:r>
    </w:p>
    <w:p w14:paraId="2BD252BC" w14:textId="77777777" w:rsidR="001B2E2A" w:rsidRPr="001B2E2A" w:rsidRDefault="001B2E2A" w:rsidP="001B2E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Préparer, structurer et animer les comités d’urbanisation.</w:t>
      </w:r>
    </w:p>
    <w:p w14:paraId="3EBCBCCE" w14:textId="77777777" w:rsidR="001B2E2A" w:rsidRPr="001B2E2A" w:rsidRDefault="001B2E2A" w:rsidP="001B2E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 xml:space="preserve">Contribuer à rendre les comités de pilotage et comités de suivi plus performants </w:t>
      </w:r>
    </w:p>
    <w:p w14:paraId="69A401C0" w14:textId="77777777" w:rsidR="001B2E2A" w:rsidRPr="001B2E2A" w:rsidRDefault="001B2E2A" w:rsidP="001B2E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Accompagner les responsables de programme dans l’évolution de leurs pratiques de gouvernance.</w:t>
      </w:r>
    </w:p>
    <w:p w14:paraId="53E41790" w14:textId="77777777" w:rsidR="001B2E2A" w:rsidRPr="001B2E2A" w:rsidRDefault="001B2E2A" w:rsidP="001B2E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Veiller à la cohérence des projets avec la trajectoire stratégique et l’urbanisation du SI.</w:t>
      </w:r>
    </w:p>
    <w:p w14:paraId="7068CFF8" w14:textId="77777777" w:rsidR="001B2E2A" w:rsidRPr="001B2E2A" w:rsidRDefault="001B2E2A" w:rsidP="001B2E2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p w14:paraId="7FFF4311" w14:textId="77777777" w:rsidR="001B2E2A" w:rsidRPr="001B2E2A" w:rsidRDefault="001B2E2A" w:rsidP="001B2E2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1B2E2A">
        <w:rPr>
          <w:rFonts w:cstheme="minorHAnsi"/>
          <w:b/>
          <w:bCs/>
          <w:iCs/>
        </w:rPr>
        <w:t>Amélioration continue des pratiques</w:t>
      </w:r>
    </w:p>
    <w:p w14:paraId="7EBCEB9E" w14:textId="77777777" w:rsidR="001B2E2A" w:rsidRPr="001B2E2A" w:rsidRDefault="001B2E2A" w:rsidP="001B2E2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71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Proposer et mettre en œuvre des actions d’amélioration continue des méthodes et outils.</w:t>
      </w:r>
    </w:p>
    <w:p w14:paraId="30A803C3" w14:textId="77777777" w:rsidR="001B2E2A" w:rsidRPr="001B2E2A" w:rsidRDefault="001B2E2A" w:rsidP="001B2E2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71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Capitaliser sur les retours d’expérience projets.</w:t>
      </w:r>
    </w:p>
    <w:p w14:paraId="38A510F4" w14:textId="77777777" w:rsidR="001B2E2A" w:rsidRPr="001B2E2A" w:rsidRDefault="001B2E2A" w:rsidP="001B2E2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71"/>
        <w:jc w:val="both"/>
        <w:rPr>
          <w:rFonts w:cstheme="minorHAnsi"/>
          <w:iCs/>
        </w:rPr>
      </w:pPr>
      <w:r w:rsidRPr="001B2E2A">
        <w:rPr>
          <w:rFonts w:cstheme="minorHAnsi"/>
          <w:iCs/>
        </w:rPr>
        <w:t>Contribuer à la professionnalisation de la fonction projet au sein de l’organisation.</w:t>
      </w:r>
    </w:p>
    <w:p w14:paraId="2F883490" w14:textId="77777777" w:rsidR="001B2E2A" w:rsidRPr="006C73DC" w:rsidRDefault="001B2E2A" w:rsidP="001B2E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65F91"/>
          <w:sz w:val="20"/>
          <w:lang w:eastAsia="fr-FR"/>
        </w:rPr>
      </w:pPr>
    </w:p>
    <w:p w14:paraId="0E6C7CD4" w14:textId="77777777" w:rsidR="001B2E2A" w:rsidRDefault="001B2E2A" w:rsidP="00F17AC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iCs/>
        </w:rPr>
      </w:pPr>
    </w:p>
    <w:tbl>
      <w:tblPr>
        <w:tblW w:w="5703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9026"/>
        <w:gridCol w:w="591"/>
      </w:tblGrid>
      <w:tr w:rsidR="00745BAA" w:rsidRPr="00C908E5" w14:paraId="77E49DBF" w14:textId="77777777" w:rsidTr="00322172">
        <w:trPr>
          <w:trHeight w:val="270"/>
          <w:tblCellSpacing w:w="0" w:type="dxa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729FCF67" w14:textId="77777777" w:rsidR="00745BAA" w:rsidRPr="00C908E5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Qu’attend-on de vous ? </w:t>
            </w:r>
            <w:r w:rsidR="00745BAA" w:rsidRPr="00416867">
              <w:rPr>
                <w:rStyle w:val="lev"/>
                <w:rFonts w:ascii="Arial" w:hAnsi="Arial" w:cs="Arial"/>
                <w:color w:val="03688D"/>
                <w:sz w:val="16"/>
                <w:szCs w:val="20"/>
              </w:rPr>
              <w:t xml:space="preserve">COMPETENCES / QUALITES REQUISES </w:t>
            </w:r>
            <w:r w:rsidR="00745BAA" w:rsidRPr="00745BAA">
              <w:rPr>
                <w:rStyle w:val="lev"/>
                <w:rFonts w:ascii="Arial" w:hAnsi="Arial" w:cs="Arial"/>
                <w:color w:val="03688D"/>
                <w:szCs w:val="20"/>
              </w:rPr>
              <w:t>(copier-coller)</w:t>
            </w:r>
          </w:p>
        </w:tc>
      </w:tr>
      <w:tr w:rsidR="00745BAA" w:rsidRPr="00C908E5" w14:paraId="342D7BA3" w14:textId="77777777" w:rsidTr="00322172">
        <w:trPr>
          <w:gridBefore w:val="1"/>
          <w:gridAfter w:val="1"/>
          <w:wBefore w:w="732" w:type="dxa"/>
          <w:wAfter w:w="591" w:type="dxa"/>
          <w:tblCellSpacing w:w="0" w:type="dxa"/>
          <w:jc w:val="center"/>
        </w:trPr>
        <w:tc>
          <w:tcPr>
            <w:tcW w:w="9026" w:type="dxa"/>
            <w:vAlign w:val="center"/>
            <w:hideMark/>
          </w:tcPr>
          <w:p w14:paraId="1884A7FE" w14:textId="77777777" w:rsidR="00745BAA" w:rsidRPr="00C908E5" w:rsidRDefault="00745BA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ECF72D" w14:textId="77777777" w:rsidR="00322172" w:rsidRPr="001B2E2A" w:rsidRDefault="00322172" w:rsidP="00322172">
      <w:pPr>
        <w:pStyle w:val="Default"/>
        <w:spacing w:before="120"/>
        <w:ind w:left="-709" w:right="1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Savoir-faire : </w:t>
      </w:r>
    </w:p>
    <w:p w14:paraId="50D366D1" w14:textId="1C2E8C7B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N°1 : </w:t>
      </w:r>
      <w:r w:rsidR="001B2E2A">
        <w:rPr>
          <w:rFonts w:asciiTheme="minorHAnsi" w:hAnsiTheme="minorHAnsi" w:cstheme="minorHAnsi"/>
          <w:iCs/>
          <w:color w:val="auto"/>
          <w:sz w:val="22"/>
          <w:szCs w:val="22"/>
        </w:rPr>
        <w:t>Structurer, analyser et synthétiser des informations complexes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1A437192" w14:textId="77777777" w:rsidR="001B2E2A" w:rsidRPr="001B2E2A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N°2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Utiliser les outils de gestion de projets et bureautiques avancés.</w:t>
      </w:r>
    </w:p>
    <w:p w14:paraId="2D0BACEB" w14:textId="40D0002F" w:rsidR="00322172" w:rsidRPr="001B2E2A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N°3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Animer des réunions transverses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0FCE301F" w14:textId="77777777" w:rsidR="001B2E2A" w:rsidRPr="001B2E2A" w:rsidRDefault="001B2E2A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N°4 Produire des </w:t>
      </w:r>
      <w:proofErr w:type="spellStart"/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reportings</w:t>
      </w:r>
      <w:proofErr w:type="spellEnd"/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clairs et décisionnels.</w:t>
      </w:r>
    </w:p>
    <w:p w14:paraId="4137D23A" w14:textId="77777777" w:rsidR="001B2E2A" w:rsidRPr="00EB168D" w:rsidRDefault="001B2E2A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33F570AA" w14:textId="77777777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9EFF38F" w14:textId="77777777" w:rsidR="00322172" w:rsidRPr="001B2E2A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/>
          <w:color w:val="auto"/>
          <w:sz w:val="22"/>
          <w:szCs w:val="22"/>
        </w:rPr>
        <w:t>Connaissances professionnelles</w:t>
      </w:r>
    </w:p>
    <w:p w14:paraId="355FB1EE" w14:textId="35CD3BF5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N°1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Méthodologies de gestion de projets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3339D067" w14:textId="2F93A9C6" w:rsidR="00322172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N°2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P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ilotage budgétaire et de gestion des risques.</w:t>
      </w:r>
    </w:p>
    <w:p w14:paraId="42EEFFFC" w14:textId="1D81EE3D" w:rsidR="001B2E2A" w:rsidRPr="001B2E2A" w:rsidRDefault="001B2E2A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lastRenderedPageBreak/>
        <w:t xml:space="preserve">N°3 : </w:t>
      </w: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Connaissance des méthodologies d’accompagnement : cadrage, études des parties prenantes, person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ne</w:t>
      </w: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s, représentation des parcours utilisateurs, scénarios d’usages, prototypages et tests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65DF2BDB" w14:textId="5A4DB129" w:rsidR="001B2E2A" w:rsidRPr="001B2E2A" w:rsidRDefault="001B2E2A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N°4 Gouvernance des projets</w:t>
      </w:r>
      <w:r w:rsidR="004B103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41D92862" w14:textId="77777777" w:rsidR="001B2E2A" w:rsidRPr="00EB168D" w:rsidRDefault="001B2E2A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3BE5C4A5" w14:textId="77777777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78B5B7AB" w14:textId="77777777" w:rsidR="00322172" w:rsidRPr="001B2E2A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/>
          <w:color w:val="auto"/>
          <w:sz w:val="22"/>
          <w:szCs w:val="22"/>
        </w:rPr>
        <w:t>Qualités requises :</w:t>
      </w:r>
    </w:p>
    <w:p w14:paraId="6E541121" w14:textId="31EAD602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N°1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Maitrise de l’animation de groupe de travail</w:t>
      </w:r>
      <w:r w:rsidR="00C42463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2A22227D" w14:textId="245DC804" w:rsidR="00322172" w:rsidRPr="00EB168D" w:rsidRDefault="00322172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N°2 : </w:t>
      </w:r>
      <w:r w:rsidR="001B2E2A" w:rsidRPr="001B2E2A">
        <w:rPr>
          <w:rFonts w:asciiTheme="minorHAnsi" w:hAnsiTheme="minorHAnsi" w:cstheme="minorHAnsi"/>
          <w:iCs/>
          <w:color w:val="auto"/>
          <w:sz w:val="22"/>
          <w:szCs w:val="22"/>
        </w:rPr>
        <w:t>Excellent relationnel et capacité à travailler en transversal.</w:t>
      </w:r>
    </w:p>
    <w:p w14:paraId="3DA24B13" w14:textId="1920EAA3" w:rsidR="001B2E2A" w:rsidRPr="001B2E2A" w:rsidRDefault="001B2E2A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N°3 : </w:t>
      </w: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Capacité à prioriser et à gérer les échéances</w:t>
      </w:r>
      <w:r w:rsidR="00C42463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4D8AD581" w14:textId="1ED635E0" w:rsidR="001B2E2A" w:rsidRPr="001B2E2A" w:rsidRDefault="001B2E2A" w:rsidP="001B2E2A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1B2E2A">
        <w:rPr>
          <w:rFonts w:asciiTheme="minorHAnsi" w:hAnsiTheme="minorHAnsi" w:cstheme="minorHAnsi"/>
          <w:iCs/>
          <w:color w:val="auto"/>
          <w:sz w:val="22"/>
          <w:szCs w:val="22"/>
        </w:rPr>
        <w:t>N°4 Esprit d’analyse et de synthèse</w:t>
      </w:r>
      <w:r w:rsidR="00C42463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14:paraId="26F3129F" w14:textId="622DA38E" w:rsidR="001B2E2A" w:rsidRDefault="001B2E2A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4A524A68" w14:textId="77777777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51FD5285" w14:textId="77777777" w:rsidR="00322172" w:rsidRPr="00EB168D" w:rsidRDefault="00322172" w:rsidP="00322172">
      <w:pPr>
        <w:pStyle w:val="Default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Formation et / ou expérience professionnelle souhaitée(s) :</w:t>
      </w:r>
    </w:p>
    <w:p w14:paraId="7E5390E1" w14:textId="77777777" w:rsidR="0068681A" w:rsidRPr="00C5170C" w:rsidRDefault="0068681A" w:rsidP="00E63B77">
      <w:pPr>
        <w:pStyle w:val="Default"/>
        <w:ind w:left="-709" w:right="1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598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8"/>
      </w:tblGrid>
      <w:tr w:rsidR="00CF6B4F" w:rsidRPr="00C908E5" w14:paraId="36E7E2CE" w14:textId="77777777" w:rsidTr="00CF6B4F">
        <w:trPr>
          <w:trHeight w:val="270"/>
          <w:tblCellSpacing w:w="0" w:type="dxa"/>
          <w:jc w:val="center"/>
        </w:trPr>
        <w:tc>
          <w:tcPr>
            <w:tcW w:w="10359" w:type="dxa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66E9FC66" w14:textId="77777777" w:rsidR="00BB59B3" w:rsidRDefault="00BB59B3" w:rsidP="00E63B77">
            <w:pPr>
              <w:shd w:val="clear" w:color="auto" w:fill="FFFFFF" w:themeFill="background1"/>
              <w:spacing w:after="0"/>
              <w:ind w:right="1"/>
              <w:rPr>
                <w:rStyle w:val="lev"/>
                <w:rFonts w:ascii="Arial" w:hAnsi="Arial" w:cs="Arial"/>
                <w:color w:val="03688D"/>
                <w:szCs w:val="20"/>
              </w:rPr>
            </w:pPr>
          </w:p>
          <w:p w14:paraId="3984CE37" w14:textId="77777777" w:rsidR="00CF6B4F" w:rsidRPr="00C908E5" w:rsidRDefault="00416867" w:rsidP="00E63B77">
            <w:pPr>
              <w:shd w:val="clear" w:color="auto" w:fill="FFFFFF" w:themeFill="background1"/>
              <w:spacing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Les plus - </w:t>
            </w:r>
            <w:r w:rsidR="00CF6B4F">
              <w:rPr>
                <w:rStyle w:val="lev"/>
                <w:rFonts w:ascii="Arial" w:hAnsi="Arial" w:cs="Arial"/>
                <w:color w:val="03688D"/>
                <w:szCs w:val="20"/>
              </w:rPr>
              <w:t>Avantages (copier-coller)</w:t>
            </w:r>
          </w:p>
        </w:tc>
      </w:tr>
    </w:tbl>
    <w:p w14:paraId="78F4D5F8" w14:textId="77777777" w:rsidR="00CF6B4F" w:rsidRDefault="00CF6B4F" w:rsidP="00E63B77">
      <w:pPr>
        <w:pStyle w:val="Default"/>
        <w:shd w:val="clear" w:color="auto" w:fill="FFFFFF" w:themeFill="background1"/>
        <w:ind w:left="-709" w:right="1"/>
        <w:jc w:val="both"/>
        <w:rPr>
          <w:bCs/>
          <w:sz w:val="20"/>
          <w:szCs w:val="20"/>
        </w:rPr>
      </w:pPr>
    </w:p>
    <w:p w14:paraId="63C182D4" w14:textId="77777777" w:rsidR="00784FD9" w:rsidRPr="00322172" w:rsidRDefault="00CF6B4F" w:rsidP="00E63B77">
      <w:pPr>
        <w:pStyle w:val="Default"/>
        <w:shd w:val="clear" w:color="auto" w:fill="FFFFFF" w:themeFill="background1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Éléments</w:t>
      </w:r>
      <w:r w:rsidR="005C2951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valorisant le poste</w:t>
      </w:r>
      <w:r w:rsidR="006D3FBB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BB59B3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–</w:t>
      </w:r>
      <w:r w:rsidR="006D3FBB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exemples</w:t>
      </w:r>
      <w:r w:rsidR="00BB59B3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 :</w:t>
      </w:r>
    </w:p>
    <w:p w14:paraId="11C4E30C" w14:textId="77777777" w:rsidR="00E3648C" w:rsidRPr="00322172" w:rsidRDefault="00E3648C" w:rsidP="00E63B77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Modalités de travail facilitant l’équilibre vie privée/vie pro : </w:t>
      </w:r>
      <w:r w:rsidR="00C5170C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T</w:t>
      </w: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élétravail possibles- Horaires flexibles</w:t>
      </w:r>
    </w:p>
    <w:p w14:paraId="494709A4" w14:textId="77777777" w:rsidR="00E3648C" w:rsidRPr="00322172" w:rsidRDefault="00E3648C" w:rsidP="00E63B77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25 jours de congés annuels</w:t>
      </w:r>
      <w:r w:rsidR="00C5170C"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(+2 jours de fractionnement possible)</w:t>
      </w: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+ 27 jours de RTT (au prorata de la présence et de la quotité de travail)</w:t>
      </w:r>
    </w:p>
    <w:p w14:paraId="4549C0F4" w14:textId="77777777" w:rsidR="00E3648C" w:rsidRPr="00322172" w:rsidRDefault="00E3648C" w:rsidP="00E63B77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Œuvres sociales, accès aux structures sportives et culturelles de la Ville</w:t>
      </w:r>
    </w:p>
    <w:p w14:paraId="397C2B74" w14:textId="77777777" w:rsidR="006D3FBB" w:rsidRPr="00322172" w:rsidRDefault="006D3FBB" w:rsidP="00E63B77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Versement forfaitaire destiné à couvrir une partie des cotisations complémentaires de santé </w:t>
      </w:r>
    </w:p>
    <w:p w14:paraId="6B9BE0AC" w14:textId="77777777" w:rsidR="006D3FBB" w:rsidRPr="00322172" w:rsidRDefault="006D3FBB" w:rsidP="00E63B77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Possibilité d’ouvrir un Compte </w:t>
      </w:r>
      <w:r w:rsidR="00322172" w:rsidRPr="00322172">
        <w:rPr>
          <w:rFonts w:asciiTheme="minorHAnsi" w:hAnsiTheme="minorHAnsi" w:cstheme="minorHAnsi"/>
          <w:iCs/>
          <w:color w:val="auto"/>
          <w:sz w:val="22"/>
          <w:szCs w:val="22"/>
        </w:rPr>
        <w:t>Épargne</w:t>
      </w: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-Temps </w:t>
      </w:r>
    </w:p>
    <w:p w14:paraId="56071707" w14:textId="77777777" w:rsidR="00FD3C63" w:rsidRPr="00322172" w:rsidRDefault="006D3FBB" w:rsidP="00E63B77">
      <w:pPr>
        <w:pStyle w:val="Default"/>
        <w:numPr>
          <w:ilvl w:val="0"/>
          <w:numId w:val="4"/>
        </w:numPr>
        <w:spacing w:after="120"/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Restauration collective </w:t>
      </w:r>
    </w:p>
    <w:tbl>
      <w:tblPr>
        <w:tblW w:w="598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8"/>
      </w:tblGrid>
      <w:tr w:rsidR="00CF6B4F" w:rsidRPr="00322172" w14:paraId="6EDB29A7" w14:textId="77777777" w:rsidTr="000A1B31">
        <w:trPr>
          <w:trHeight w:val="270"/>
          <w:tblCellSpacing w:w="0" w:type="dxa"/>
          <w:jc w:val="center"/>
        </w:trPr>
        <w:tc>
          <w:tcPr>
            <w:tcW w:w="9865" w:type="dxa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690B3AC9" w14:textId="77777777" w:rsidR="00CF6B4F" w:rsidRPr="00322172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rStyle w:val="lev"/>
                <w:rFonts w:ascii="Arial" w:hAnsi="Arial" w:cs="Arial"/>
                <w:color w:val="03688D"/>
                <w:szCs w:val="20"/>
              </w:rPr>
            </w:pPr>
            <w:r w:rsidRPr="00322172">
              <w:rPr>
                <w:rStyle w:val="lev"/>
                <w:rFonts w:ascii="Arial" w:hAnsi="Arial" w:cs="Arial"/>
                <w:bCs w:val="0"/>
                <w:color w:val="03688D"/>
                <w:szCs w:val="20"/>
              </w:rPr>
              <w:t>Quelles particularités du poste ?</w:t>
            </w:r>
            <w:r w:rsidRPr="00322172">
              <w:rPr>
                <w:rStyle w:val="lev"/>
                <w:rFonts w:ascii="Arial" w:hAnsi="Arial" w:cs="Arial"/>
                <w:bCs w:val="0"/>
                <w:color w:val="03688D"/>
                <w:szCs w:val="20"/>
              </w:rPr>
              <w:br/>
            </w:r>
            <w:r w:rsidR="00CF6B4F" w:rsidRPr="00322172">
              <w:rPr>
                <w:rStyle w:val="lev"/>
                <w:rFonts w:ascii="Arial" w:hAnsi="Arial" w:cs="Arial"/>
                <w:bCs w:val="0"/>
                <w:color w:val="03688D"/>
                <w:szCs w:val="20"/>
              </w:rPr>
              <w:t>Conditions particulières d’exercice</w:t>
            </w:r>
            <w:r w:rsidR="00BB59B3" w:rsidRPr="00322172">
              <w:rPr>
                <w:rStyle w:val="lev"/>
                <w:rFonts w:ascii="Arial" w:hAnsi="Arial" w:cs="Arial"/>
                <w:bCs w:val="0"/>
                <w:color w:val="03688D"/>
                <w:szCs w:val="20"/>
              </w:rPr>
              <w:t>/horaires/astreintes</w:t>
            </w:r>
            <w:r w:rsidR="00CF6B4F" w:rsidRPr="00322172">
              <w:rPr>
                <w:rStyle w:val="lev"/>
                <w:rFonts w:ascii="Arial" w:hAnsi="Arial" w:cs="Arial"/>
                <w:bCs w:val="0"/>
                <w:color w:val="03688D"/>
                <w:szCs w:val="20"/>
              </w:rPr>
              <w:t xml:space="preserve"> (copier-coller)</w:t>
            </w:r>
          </w:p>
        </w:tc>
      </w:tr>
    </w:tbl>
    <w:p w14:paraId="68D9D670" w14:textId="77777777" w:rsidR="00CF6B4F" w:rsidRPr="00322172" w:rsidRDefault="00CF6B4F" w:rsidP="00E63B77">
      <w:pPr>
        <w:pStyle w:val="Default"/>
        <w:shd w:val="clear" w:color="auto" w:fill="FFFFFF" w:themeFill="background1"/>
        <w:ind w:left="-709" w:right="1"/>
        <w:jc w:val="both"/>
        <w:rPr>
          <w:rStyle w:val="lev"/>
          <w:rFonts w:ascii="Arial" w:hAnsi="Arial" w:cs="Arial"/>
          <w:bCs w:val="0"/>
          <w:color w:val="03688D"/>
          <w:sz w:val="22"/>
        </w:rPr>
      </w:pPr>
    </w:p>
    <w:p w14:paraId="080480C0" w14:textId="77777777" w:rsidR="00322172" w:rsidRPr="00EB168D" w:rsidRDefault="00322172" w:rsidP="00322172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si Temps incomplet : temps complet</w:t>
      </w:r>
    </w:p>
    <w:p w14:paraId="2FCBF51B" w14:textId="77777777" w:rsidR="00322172" w:rsidRPr="00EB168D" w:rsidRDefault="00322172" w:rsidP="00322172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si astreintes et quelles formes : pas astreinte</w:t>
      </w:r>
    </w:p>
    <w:p w14:paraId="3E86DEDB" w14:textId="77777777" w:rsidR="00322172" w:rsidRPr="00EB168D" w:rsidRDefault="00322172" w:rsidP="00322172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horaires particuliers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> </w:t>
      </w: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: horaires variables</w:t>
      </w:r>
    </w:p>
    <w:p w14:paraId="57204D6D" w14:textId="77777777" w:rsidR="0068681A" w:rsidRPr="003E2CBB" w:rsidRDefault="0068681A" w:rsidP="0068681A">
      <w:pPr>
        <w:pStyle w:val="Default"/>
        <w:ind w:left="11" w:right="1"/>
        <w:jc w:val="both"/>
        <w:rPr>
          <w:rStyle w:val="lev"/>
          <w:b w:val="0"/>
          <w:bCs w:val="0"/>
          <w:sz w:val="20"/>
          <w:szCs w:val="20"/>
        </w:rPr>
      </w:pPr>
    </w:p>
    <w:tbl>
      <w:tblPr>
        <w:tblW w:w="5807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0349"/>
        <w:gridCol w:w="34"/>
      </w:tblGrid>
      <w:tr w:rsidR="00416867" w:rsidRPr="00C908E5" w14:paraId="79ABE7D8" w14:textId="77777777" w:rsidTr="00416867">
        <w:trPr>
          <w:gridBefore w:val="1"/>
          <w:gridAfter w:val="1"/>
          <w:wBefore w:w="154" w:type="dxa"/>
          <w:wAfter w:w="34" w:type="dxa"/>
          <w:trHeight w:val="270"/>
          <w:tblCellSpacing w:w="0" w:type="dxa"/>
          <w:jc w:val="center"/>
        </w:trPr>
        <w:tc>
          <w:tcPr>
            <w:tcW w:w="10349" w:type="dxa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0D472E96" w14:textId="77777777" w:rsidR="00416867" w:rsidRDefault="00416867" w:rsidP="0022047E">
            <w:pPr>
              <w:shd w:val="clear" w:color="auto" w:fill="FFFFFF" w:themeFill="background1"/>
              <w:spacing w:before="120" w:after="0"/>
              <w:ind w:right="1"/>
              <w:jc w:val="center"/>
              <w:rPr>
                <w:rStyle w:val="lev"/>
                <w:rFonts w:ascii="Arial" w:hAnsi="Arial" w:cs="Arial"/>
                <w:color w:val="03688D"/>
                <w:szCs w:val="20"/>
              </w:rPr>
            </w:pPr>
          </w:p>
          <w:p w14:paraId="7ED2D7C0" w14:textId="77777777" w:rsidR="00416867" w:rsidRPr="00C908E5" w:rsidRDefault="00416867" w:rsidP="0022047E">
            <w:pPr>
              <w:shd w:val="clear" w:color="auto" w:fill="FFFFFF" w:themeFill="background1"/>
              <w:spacing w:before="120" w:after="0"/>
              <w:ind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Processus de recrutement (copier-coller)</w:t>
            </w:r>
          </w:p>
        </w:tc>
      </w:tr>
      <w:tr w:rsidR="00CF6B4F" w:rsidRPr="00C908E5" w14:paraId="75195CC7" w14:textId="77777777" w:rsidTr="00416867">
        <w:trPr>
          <w:gridBefore w:val="1"/>
          <w:gridAfter w:val="1"/>
          <w:wBefore w:w="154" w:type="dxa"/>
          <w:wAfter w:w="34" w:type="dxa"/>
          <w:trHeight w:val="270"/>
          <w:tblCellSpacing w:w="0" w:type="dxa"/>
          <w:jc w:val="center"/>
        </w:trPr>
        <w:tc>
          <w:tcPr>
            <w:tcW w:w="10349" w:type="dxa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14:paraId="52EA367D" w14:textId="32A87550" w:rsidR="00E63B77" w:rsidRPr="00322172" w:rsidRDefault="003E2CBB" w:rsidP="009E0C7B">
            <w:pPr>
              <w:shd w:val="clear" w:color="auto" w:fill="FFFFFF" w:themeFill="background1"/>
              <w:spacing w:after="0"/>
              <w:ind w:right="1"/>
              <w:rPr>
                <w:rFonts w:cstheme="minorHAnsi"/>
                <w:iCs/>
              </w:rPr>
            </w:pPr>
            <w:r w:rsidRPr="00322172">
              <w:rPr>
                <w:rFonts w:cstheme="minorHAnsi"/>
                <w:iCs/>
              </w:rPr>
              <w:t xml:space="preserve">Envoyer CV et lettre de motivation à </w:t>
            </w:r>
            <w:r w:rsidR="001B2E2A">
              <w:rPr>
                <w:rFonts w:cstheme="minorHAnsi"/>
                <w:iCs/>
              </w:rPr>
              <w:t>Véronique SINAGRA</w:t>
            </w:r>
            <w:r w:rsidRPr="00322172">
              <w:rPr>
                <w:rFonts w:cstheme="minorHAnsi"/>
                <w:iCs/>
              </w:rPr>
              <w:t xml:space="preserve"> </w:t>
            </w:r>
          </w:p>
          <w:p w14:paraId="7E393E56" w14:textId="77777777" w:rsidR="00CF6B4F" w:rsidRPr="00C908E5" w:rsidRDefault="00CF6B4F" w:rsidP="00E63B77">
            <w:pPr>
              <w:shd w:val="clear" w:color="auto" w:fill="FFFFFF" w:themeFill="background1"/>
              <w:spacing w:before="120" w:after="0"/>
              <w:ind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Rémunération (copier-coller</w:t>
            </w:r>
            <w:r w:rsidR="000F2BA3">
              <w:rPr>
                <w:rStyle w:val="lev"/>
                <w:rFonts w:ascii="Arial" w:hAnsi="Arial" w:cs="Arial"/>
                <w:color w:val="03688D"/>
                <w:szCs w:val="20"/>
              </w:rPr>
              <w:t>)</w:t>
            </w:r>
          </w:p>
        </w:tc>
      </w:tr>
      <w:tr w:rsidR="0027647A" w:rsidRPr="00C908E5" w14:paraId="1F711FB5" w14:textId="77777777" w:rsidTr="00416867">
        <w:tblPrEx>
          <w:shd w:val="clear" w:color="auto" w:fill="92CDDC" w:themeFill="accent5" w:themeFillTint="99"/>
        </w:tblPrEx>
        <w:trPr>
          <w:trHeight w:val="270"/>
          <w:tblCellSpacing w:w="0" w:type="dxa"/>
          <w:jc w:val="center"/>
        </w:trPr>
        <w:tc>
          <w:tcPr>
            <w:tcW w:w="10537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094217" w14:textId="77777777" w:rsidR="00CF6B4F" w:rsidRDefault="00CF6B4F" w:rsidP="00E63B77">
            <w:pPr>
              <w:shd w:val="clear" w:color="auto" w:fill="FFFFFF" w:themeFill="background1"/>
              <w:spacing w:after="0"/>
              <w:ind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D0336">
              <w:rPr>
                <w:sz w:val="20"/>
                <w:szCs w:val="20"/>
              </w:rPr>
              <w:t xml:space="preserve">aisie obligatoire </w:t>
            </w:r>
            <w:r>
              <w:rPr>
                <w:sz w:val="20"/>
                <w:szCs w:val="20"/>
              </w:rPr>
              <w:t xml:space="preserve">dans le SI </w:t>
            </w:r>
            <w:r w:rsidRPr="006D0336">
              <w:rPr>
                <w:sz w:val="20"/>
                <w:szCs w:val="20"/>
              </w:rPr>
              <w:t>– si non définissable indiquer</w:t>
            </w:r>
            <w:r>
              <w:rPr>
                <w:sz w:val="20"/>
                <w:szCs w:val="20"/>
              </w:rPr>
              <w:t xml:space="preserve"> un simple trait</w:t>
            </w:r>
            <w:r w:rsidRPr="006D0336">
              <w:rPr>
                <w:sz w:val="20"/>
                <w:szCs w:val="20"/>
              </w:rPr>
              <w:t xml:space="preserve"> « - »</w:t>
            </w:r>
          </w:p>
          <w:p w14:paraId="233959AE" w14:textId="77777777" w:rsidR="00CF6B4F" w:rsidRPr="00CF6B4F" w:rsidRDefault="00CF6B4F" w:rsidP="00E63B77">
            <w:pPr>
              <w:shd w:val="clear" w:color="auto" w:fill="FFFFFF" w:themeFill="background1"/>
              <w:spacing w:after="0"/>
              <w:ind w:left="-709" w:right="1"/>
              <w:rPr>
                <w:rStyle w:val="lev"/>
                <w:b w:val="0"/>
                <w:bCs w:val="0"/>
                <w:sz w:val="20"/>
                <w:szCs w:val="20"/>
              </w:rPr>
            </w:pPr>
          </w:p>
          <w:p w14:paraId="6A321C35" w14:textId="77777777" w:rsidR="0027647A" w:rsidRPr="00C908E5" w:rsidRDefault="0027647A" w:rsidP="00E63B77">
            <w:pPr>
              <w:shd w:val="clear" w:color="auto" w:fill="FFFFFF" w:themeFill="background1"/>
              <w:spacing w:after="0"/>
              <w:ind w:right="1"/>
              <w:jc w:val="center"/>
              <w:rPr>
                <w:szCs w:val="20"/>
              </w:rPr>
            </w:pPr>
            <w:r w:rsidRPr="00C908E5">
              <w:rPr>
                <w:rStyle w:val="lev"/>
                <w:rFonts w:ascii="Arial" w:hAnsi="Arial" w:cs="Arial"/>
                <w:color w:val="03688D"/>
                <w:szCs w:val="20"/>
              </w:rPr>
              <w:t>CONTACT</w:t>
            </w:r>
            <w:r w:rsidR="00E3648C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(copier-coller)</w:t>
            </w:r>
          </w:p>
        </w:tc>
      </w:tr>
    </w:tbl>
    <w:p w14:paraId="51DA1F4C" w14:textId="4429EB6A" w:rsidR="00E03F55" w:rsidRPr="00322172" w:rsidRDefault="001B2E2A" w:rsidP="00322172">
      <w:pPr>
        <w:shd w:val="clear" w:color="auto" w:fill="FFFFFF" w:themeFill="background1"/>
        <w:spacing w:after="0"/>
        <w:ind w:right="1"/>
        <w:rPr>
          <w:rFonts w:cstheme="minorHAnsi"/>
          <w:iCs/>
        </w:rPr>
      </w:pPr>
      <w:r>
        <w:rPr>
          <w:rFonts w:cstheme="minorHAnsi"/>
          <w:iCs/>
        </w:rPr>
        <w:t>Véronique SINAGRA</w:t>
      </w:r>
      <w:r w:rsidR="00E03F55" w:rsidRPr="00322172">
        <w:rPr>
          <w:rFonts w:cstheme="minorHAnsi"/>
          <w:iCs/>
        </w:rPr>
        <w:t xml:space="preserve">, responsable du </w:t>
      </w:r>
      <w:r>
        <w:rPr>
          <w:rFonts w:cstheme="minorHAnsi"/>
          <w:iCs/>
        </w:rPr>
        <w:t>service des usages numériques et de l’innovation (SUNI)</w:t>
      </w:r>
    </w:p>
    <w:p w14:paraId="37EF7775" w14:textId="48703D7A" w:rsidR="00E03F55" w:rsidRPr="00322172" w:rsidRDefault="00E03F55" w:rsidP="00322172">
      <w:pPr>
        <w:shd w:val="clear" w:color="auto" w:fill="FFFFFF" w:themeFill="background1"/>
        <w:spacing w:after="0"/>
        <w:ind w:right="1"/>
        <w:rPr>
          <w:rFonts w:cstheme="minorHAnsi"/>
          <w:iCs/>
        </w:rPr>
      </w:pPr>
      <w:proofErr w:type="gramStart"/>
      <w:r w:rsidRPr="00322172">
        <w:rPr>
          <w:rFonts w:cstheme="minorHAnsi"/>
          <w:iCs/>
        </w:rPr>
        <w:t>par</w:t>
      </w:r>
      <w:proofErr w:type="gramEnd"/>
      <w:r w:rsidRPr="00322172">
        <w:rPr>
          <w:rFonts w:cstheme="minorHAnsi"/>
          <w:iCs/>
        </w:rPr>
        <w:t xml:space="preserve"> Email : </w:t>
      </w:r>
      <w:hyperlink r:id="rId8" w:history="1">
        <w:r w:rsidR="001B2E2A" w:rsidRPr="001C4BEE">
          <w:rPr>
            <w:rStyle w:val="Lienhypertexte"/>
          </w:rPr>
          <w:t>veronique.sinagra</w:t>
        </w:r>
        <w:r w:rsidR="001B2E2A" w:rsidRPr="001C4BEE">
          <w:rPr>
            <w:rStyle w:val="Lienhypertexte"/>
            <w:rFonts w:cstheme="minorHAnsi"/>
            <w:iCs/>
          </w:rPr>
          <w:t>@paris.fr</w:t>
        </w:r>
      </w:hyperlink>
      <w:r w:rsidR="00322172">
        <w:rPr>
          <w:rFonts w:cstheme="minorHAnsi"/>
          <w:iCs/>
        </w:rPr>
        <w:t xml:space="preserve"> </w:t>
      </w:r>
    </w:p>
    <w:p w14:paraId="7680AB49" w14:textId="77777777" w:rsidR="00E03F55" w:rsidRDefault="00E03F55" w:rsidP="009143EE">
      <w:pPr>
        <w:shd w:val="clear" w:color="auto" w:fill="FFFFFF" w:themeFill="background1"/>
        <w:spacing w:after="0"/>
        <w:ind w:left="-709" w:right="1"/>
        <w:rPr>
          <w:rFonts w:ascii="Arial" w:hAnsi="Arial" w:cs="Arial"/>
          <w:bCs/>
          <w:color w:val="1F497D" w:themeColor="text2"/>
          <w:sz w:val="20"/>
        </w:rPr>
      </w:pPr>
    </w:p>
    <w:sectPr w:rsidR="00E03F55" w:rsidSect="00E63B77">
      <w:headerReference w:type="default" r:id="rId9"/>
      <w:footerReference w:type="default" r:id="rId10"/>
      <w:pgSz w:w="11906" w:h="16838"/>
      <w:pgMar w:top="611" w:right="1416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F749" w14:textId="77777777" w:rsidR="00181077" w:rsidRDefault="00181077" w:rsidP="0027647A">
      <w:pPr>
        <w:spacing w:after="0" w:line="240" w:lineRule="auto"/>
      </w:pPr>
      <w:r>
        <w:separator/>
      </w:r>
    </w:p>
  </w:endnote>
  <w:endnote w:type="continuationSeparator" w:id="0">
    <w:p w14:paraId="0426D759" w14:textId="77777777" w:rsidR="00181077" w:rsidRDefault="00181077" w:rsidP="0027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418705"/>
      <w:docPartObj>
        <w:docPartGallery w:val="Page Numbers (Bottom of Page)"/>
        <w:docPartUnique/>
      </w:docPartObj>
    </w:sdtPr>
    <w:sdtEndPr/>
    <w:sdtContent>
      <w:p w14:paraId="313180DE" w14:textId="77777777" w:rsidR="00FD2EAD" w:rsidRDefault="00FD2EA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ECE">
          <w:rPr>
            <w:noProof/>
          </w:rPr>
          <w:t>2</w:t>
        </w:r>
        <w:r>
          <w:fldChar w:fldCharType="end"/>
        </w:r>
      </w:p>
    </w:sdtContent>
  </w:sdt>
  <w:p w14:paraId="53299D83" w14:textId="77777777" w:rsidR="00FD2EAD" w:rsidRDefault="00FD2E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5D41" w14:textId="77777777" w:rsidR="00181077" w:rsidRDefault="00181077" w:rsidP="0027647A">
      <w:pPr>
        <w:spacing w:after="0" w:line="240" w:lineRule="auto"/>
      </w:pPr>
      <w:r>
        <w:separator/>
      </w:r>
    </w:p>
  </w:footnote>
  <w:footnote w:type="continuationSeparator" w:id="0">
    <w:p w14:paraId="5A2BAB09" w14:textId="77777777" w:rsidR="00181077" w:rsidRDefault="00181077" w:rsidP="0027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4C2" w14:textId="77777777" w:rsidR="00A62B2F" w:rsidRPr="008E3CED" w:rsidRDefault="00A62B2F" w:rsidP="00A62B2F">
    <w:pPr>
      <w:pStyle w:val="En-tte"/>
      <w:spacing w:after="120"/>
      <w:jc w:val="center"/>
      <w:rPr>
        <w:rFonts w:ascii="Arial" w:hAnsi="Arial" w:cs="Arial"/>
      </w:rPr>
    </w:pPr>
    <w:r w:rsidRPr="008E3CED">
      <w:rPr>
        <w:rFonts w:ascii="Arial" w:hAnsi="Arial" w:cs="Arial"/>
        <w:noProof/>
        <w:lang w:eastAsia="fr-FR"/>
      </w:rPr>
      <w:drawing>
        <wp:inline distT="0" distB="0" distL="0" distR="0" wp14:anchorId="4BF5E968" wp14:editId="34080E07">
          <wp:extent cx="475488" cy="475488"/>
          <wp:effectExtent l="0" t="0" r="127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88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3CED">
      <w:rPr>
        <w:rFonts w:ascii="Arial" w:hAnsi="Arial" w:cs="Arial"/>
      </w:rPr>
      <w:t xml:space="preserve"> </w:t>
    </w:r>
  </w:p>
  <w:p w14:paraId="7DB801B3" w14:textId="77777777" w:rsidR="00A62B2F" w:rsidRPr="00A62B2F" w:rsidRDefault="00A62B2F" w:rsidP="00A62B2F">
    <w:pPr>
      <w:pStyle w:val="PDirection"/>
      <w:spacing w:after="120" w:line="240" w:lineRule="auto"/>
      <w:rPr>
        <w:rFonts w:ascii="Arial" w:hAnsi="Arial" w:cs="Arial"/>
        <w:sz w:val="16"/>
      </w:rPr>
    </w:pPr>
    <w:r w:rsidRPr="009C3E6B">
      <w:rPr>
        <w:rFonts w:ascii="Arial" w:hAnsi="Arial" w:cs="Arial"/>
        <w:sz w:val="16"/>
      </w:rPr>
      <w:t>Direction des Solidarités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A6"/>
    <w:multiLevelType w:val="multilevel"/>
    <w:tmpl w:val="433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58FD"/>
    <w:multiLevelType w:val="multilevel"/>
    <w:tmpl w:val="619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1A98"/>
    <w:multiLevelType w:val="hybridMultilevel"/>
    <w:tmpl w:val="F2484642"/>
    <w:lvl w:ilvl="0" w:tplc="662E58BC">
      <w:start w:val="1"/>
      <w:numFmt w:val="bullet"/>
      <w:lvlText w:val="•"/>
      <w:lvlJc w:val="left"/>
      <w:pPr>
        <w:ind w:left="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9FF751E"/>
    <w:multiLevelType w:val="hybridMultilevel"/>
    <w:tmpl w:val="90BAC504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BEB171D"/>
    <w:multiLevelType w:val="hybridMultilevel"/>
    <w:tmpl w:val="AFE445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544C9"/>
    <w:multiLevelType w:val="hybridMultilevel"/>
    <w:tmpl w:val="22E8A3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2333A"/>
    <w:multiLevelType w:val="hybridMultilevel"/>
    <w:tmpl w:val="0C62612C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3A702434"/>
    <w:multiLevelType w:val="hybridMultilevel"/>
    <w:tmpl w:val="5600C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6A01"/>
    <w:multiLevelType w:val="hybridMultilevel"/>
    <w:tmpl w:val="CD2C96CA"/>
    <w:lvl w:ilvl="0" w:tplc="376481E0">
      <w:start w:val="12"/>
      <w:numFmt w:val="bullet"/>
      <w:lvlText w:val="-"/>
      <w:lvlJc w:val="left"/>
      <w:pPr>
        <w:ind w:left="67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9" w15:restartNumberingAfterBreak="0">
    <w:nsid w:val="47CB09D6"/>
    <w:multiLevelType w:val="hybridMultilevel"/>
    <w:tmpl w:val="EEACD1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0549"/>
    <w:multiLevelType w:val="hybridMultilevel"/>
    <w:tmpl w:val="C2781FD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D3B0684"/>
    <w:multiLevelType w:val="hybridMultilevel"/>
    <w:tmpl w:val="57BAD850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55B67168"/>
    <w:multiLevelType w:val="hybridMultilevel"/>
    <w:tmpl w:val="E4FEA8C2"/>
    <w:lvl w:ilvl="0" w:tplc="67D84B7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9ED2C3F"/>
    <w:multiLevelType w:val="hybridMultilevel"/>
    <w:tmpl w:val="3C063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1FBC"/>
    <w:multiLevelType w:val="hybridMultilevel"/>
    <w:tmpl w:val="5EE2677A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5BFA3DE9"/>
    <w:multiLevelType w:val="hybridMultilevel"/>
    <w:tmpl w:val="8E722196"/>
    <w:lvl w:ilvl="0" w:tplc="0A84B0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E102C"/>
    <w:multiLevelType w:val="hybridMultilevel"/>
    <w:tmpl w:val="2A0E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593F"/>
    <w:multiLevelType w:val="hybridMultilevel"/>
    <w:tmpl w:val="23BE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7FE5"/>
    <w:multiLevelType w:val="hybridMultilevel"/>
    <w:tmpl w:val="6D7CA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8484A"/>
    <w:multiLevelType w:val="multilevel"/>
    <w:tmpl w:val="286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106F"/>
    <w:multiLevelType w:val="hybridMultilevel"/>
    <w:tmpl w:val="3DD462A8"/>
    <w:lvl w:ilvl="0" w:tplc="0A84B0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25FC8"/>
    <w:multiLevelType w:val="multilevel"/>
    <w:tmpl w:val="7D5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901C4"/>
    <w:multiLevelType w:val="hybridMultilevel"/>
    <w:tmpl w:val="B972C3E2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3" w15:restartNumberingAfterBreak="0">
    <w:nsid w:val="71470CFE"/>
    <w:multiLevelType w:val="multilevel"/>
    <w:tmpl w:val="9AE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574246">
    <w:abstractNumId w:val="12"/>
  </w:num>
  <w:num w:numId="2" w16cid:durableId="178743003">
    <w:abstractNumId w:val="20"/>
  </w:num>
  <w:num w:numId="3" w16cid:durableId="2012562542">
    <w:abstractNumId w:val="2"/>
  </w:num>
  <w:num w:numId="4" w16cid:durableId="1616281555">
    <w:abstractNumId w:val="10"/>
  </w:num>
  <w:num w:numId="5" w16cid:durableId="675614285">
    <w:abstractNumId w:val="15"/>
  </w:num>
  <w:num w:numId="6" w16cid:durableId="943457636">
    <w:abstractNumId w:val="8"/>
  </w:num>
  <w:num w:numId="7" w16cid:durableId="625427255">
    <w:abstractNumId w:val="9"/>
  </w:num>
  <w:num w:numId="8" w16cid:durableId="250507392">
    <w:abstractNumId w:val="5"/>
  </w:num>
  <w:num w:numId="9" w16cid:durableId="1314483868">
    <w:abstractNumId w:val="16"/>
  </w:num>
  <w:num w:numId="10" w16cid:durableId="1277634499">
    <w:abstractNumId w:val="18"/>
  </w:num>
  <w:num w:numId="11" w16cid:durableId="1918005700">
    <w:abstractNumId w:val="4"/>
  </w:num>
  <w:num w:numId="12" w16cid:durableId="2020547997">
    <w:abstractNumId w:val="17"/>
  </w:num>
  <w:num w:numId="13" w16cid:durableId="151680097">
    <w:abstractNumId w:val="0"/>
  </w:num>
  <w:num w:numId="14" w16cid:durableId="32269742">
    <w:abstractNumId w:val="13"/>
  </w:num>
  <w:num w:numId="15" w16cid:durableId="2114545571">
    <w:abstractNumId w:val="23"/>
  </w:num>
  <w:num w:numId="16" w16cid:durableId="1375543832">
    <w:abstractNumId w:val="1"/>
  </w:num>
  <w:num w:numId="17" w16cid:durableId="716855784">
    <w:abstractNumId w:val="19"/>
  </w:num>
  <w:num w:numId="18" w16cid:durableId="1175850044">
    <w:abstractNumId w:val="21"/>
  </w:num>
  <w:num w:numId="19" w16cid:durableId="1034379806">
    <w:abstractNumId w:val="14"/>
  </w:num>
  <w:num w:numId="20" w16cid:durableId="1615476747">
    <w:abstractNumId w:val="11"/>
  </w:num>
  <w:num w:numId="21" w16cid:durableId="1910075396">
    <w:abstractNumId w:val="3"/>
  </w:num>
  <w:num w:numId="22" w16cid:durableId="108356043">
    <w:abstractNumId w:val="22"/>
  </w:num>
  <w:num w:numId="23" w16cid:durableId="391536780">
    <w:abstractNumId w:val="6"/>
  </w:num>
  <w:num w:numId="24" w16cid:durableId="850025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7A"/>
    <w:rsid w:val="00030339"/>
    <w:rsid w:val="00060637"/>
    <w:rsid w:val="00096A71"/>
    <w:rsid w:val="000F2BA3"/>
    <w:rsid w:val="000F6D5F"/>
    <w:rsid w:val="00101A3A"/>
    <w:rsid w:val="00181077"/>
    <w:rsid w:val="00182376"/>
    <w:rsid w:val="00185C49"/>
    <w:rsid w:val="001B2E2A"/>
    <w:rsid w:val="001B4D0F"/>
    <w:rsid w:val="001C7562"/>
    <w:rsid w:val="001F65FE"/>
    <w:rsid w:val="0021733A"/>
    <w:rsid w:val="0027647A"/>
    <w:rsid w:val="002A1493"/>
    <w:rsid w:val="002B58BB"/>
    <w:rsid w:val="002C5D7E"/>
    <w:rsid w:val="00322172"/>
    <w:rsid w:val="00325A82"/>
    <w:rsid w:val="003B4822"/>
    <w:rsid w:val="003C2CA8"/>
    <w:rsid w:val="003E2CBB"/>
    <w:rsid w:val="003F5A66"/>
    <w:rsid w:val="00416867"/>
    <w:rsid w:val="004814C1"/>
    <w:rsid w:val="004971E7"/>
    <w:rsid w:val="004A25FA"/>
    <w:rsid w:val="004B0275"/>
    <w:rsid w:val="004B103C"/>
    <w:rsid w:val="004D557A"/>
    <w:rsid w:val="004E19F3"/>
    <w:rsid w:val="005106C8"/>
    <w:rsid w:val="00511051"/>
    <w:rsid w:val="005205FB"/>
    <w:rsid w:val="00532DA3"/>
    <w:rsid w:val="00551517"/>
    <w:rsid w:val="005648FE"/>
    <w:rsid w:val="00564A09"/>
    <w:rsid w:val="00565373"/>
    <w:rsid w:val="005708CA"/>
    <w:rsid w:val="005B3900"/>
    <w:rsid w:val="005C2951"/>
    <w:rsid w:val="005F1C23"/>
    <w:rsid w:val="00627117"/>
    <w:rsid w:val="00666912"/>
    <w:rsid w:val="0068681A"/>
    <w:rsid w:val="006A53C4"/>
    <w:rsid w:val="006B350F"/>
    <w:rsid w:val="006B6ECE"/>
    <w:rsid w:val="006D0336"/>
    <w:rsid w:val="006D3FBB"/>
    <w:rsid w:val="007045CC"/>
    <w:rsid w:val="00731D5A"/>
    <w:rsid w:val="00745BAA"/>
    <w:rsid w:val="007535E7"/>
    <w:rsid w:val="00753AAA"/>
    <w:rsid w:val="007837DE"/>
    <w:rsid w:val="00784FD9"/>
    <w:rsid w:val="00785832"/>
    <w:rsid w:val="007B4B08"/>
    <w:rsid w:val="007C009C"/>
    <w:rsid w:val="008220F9"/>
    <w:rsid w:val="00852523"/>
    <w:rsid w:val="00881E00"/>
    <w:rsid w:val="008A50EB"/>
    <w:rsid w:val="008B73E6"/>
    <w:rsid w:val="00910B04"/>
    <w:rsid w:val="009143EE"/>
    <w:rsid w:val="009453CD"/>
    <w:rsid w:val="009546EA"/>
    <w:rsid w:val="00967974"/>
    <w:rsid w:val="009E0C7B"/>
    <w:rsid w:val="009F085B"/>
    <w:rsid w:val="00A2440E"/>
    <w:rsid w:val="00A24916"/>
    <w:rsid w:val="00A4372C"/>
    <w:rsid w:val="00A62B2F"/>
    <w:rsid w:val="00A870DB"/>
    <w:rsid w:val="00AA504C"/>
    <w:rsid w:val="00AC646C"/>
    <w:rsid w:val="00AE5A83"/>
    <w:rsid w:val="00AF130C"/>
    <w:rsid w:val="00B9334F"/>
    <w:rsid w:val="00BB1670"/>
    <w:rsid w:val="00BB59B3"/>
    <w:rsid w:val="00BD0F39"/>
    <w:rsid w:val="00C1420D"/>
    <w:rsid w:val="00C247AA"/>
    <w:rsid w:val="00C42463"/>
    <w:rsid w:val="00C43255"/>
    <w:rsid w:val="00C5170C"/>
    <w:rsid w:val="00C57E5D"/>
    <w:rsid w:val="00C646C6"/>
    <w:rsid w:val="00C75FDE"/>
    <w:rsid w:val="00C908E5"/>
    <w:rsid w:val="00CB0F7D"/>
    <w:rsid w:val="00CB4222"/>
    <w:rsid w:val="00CC39F7"/>
    <w:rsid w:val="00CF6B4F"/>
    <w:rsid w:val="00D02E5A"/>
    <w:rsid w:val="00D214B6"/>
    <w:rsid w:val="00D26CC1"/>
    <w:rsid w:val="00D30BBE"/>
    <w:rsid w:val="00D45975"/>
    <w:rsid w:val="00D676DE"/>
    <w:rsid w:val="00D86621"/>
    <w:rsid w:val="00DD179A"/>
    <w:rsid w:val="00DD4466"/>
    <w:rsid w:val="00E03F55"/>
    <w:rsid w:val="00E32753"/>
    <w:rsid w:val="00E3648C"/>
    <w:rsid w:val="00E63B77"/>
    <w:rsid w:val="00E6635A"/>
    <w:rsid w:val="00E739B0"/>
    <w:rsid w:val="00E85028"/>
    <w:rsid w:val="00E9743F"/>
    <w:rsid w:val="00EB2D6C"/>
    <w:rsid w:val="00EB7DB3"/>
    <w:rsid w:val="00ED04C4"/>
    <w:rsid w:val="00F110BF"/>
    <w:rsid w:val="00F150FF"/>
    <w:rsid w:val="00F17ACA"/>
    <w:rsid w:val="00F4748D"/>
    <w:rsid w:val="00F83A05"/>
    <w:rsid w:val="00FB5581"/>
    <w:rsid w:val="00FD2EAD"/>
    <w:rsid w:val="00FD3C63"/>
    <w:rsid w:val="00FD52C7"/>
    <w:rsid w:val="00FF55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D2BA56"/>
  <w15:docId w15:val="{91957482-FC13-4D11-A014-AA25C03E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76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7647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47A"/>
  </w:style>
  <w:style w:type="paragraph" w:styleId="Pieddepage">
    <w:name w:val="footer"/>
    <w:basedOn w:val="Normal"/>
    <w:link w:val="PieddepageCar"/>
    <w:uiPriority w:val="99"/>
    <w:unhideWhenUsed/>
    <w:rsid w:val="0027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47A"/>
  </w:style>
  <w:style w:type="table" w:styleId="Grilledutableau">
    <w:name w:val="Table Grid"/>
    <w:basedOn w:val="TableauNormal"/>
    <w:uiPriority w:val="59"/>
    <w:rsid w:val="0027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647A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47A"/>
    <w:rPr>
      <w:rFonts w:ascii="Tahoma" w:hAnsi="Tahoma" w:cs="Tahoma"/>
      <w:sz w:val="16"/>
      <w:szCs w:val="16"/>
    </w:rPr>
  </w:style>
  <w:style w:type="paragraph" w:customStyle="1" w:styleId="PDirection">
    <w:name w:val="P_Direction"/>
    <w:basedOn w:val="Normal"/>
    <w:next w:val="Normal"/>
    <w:link w:val="PDirectionCar"/>
    <w:qFormat/>
    <w:rsid w:val="00A62B2F"/>
    <w:pPr>
      <w:spacing w:after="0" w:line="336" w:lineRule="auto"/>
      <w:jc w:val="center"/>
    </w:pPr>
    <w:rPr>
      <w:rFonts w:asciiTheme="majorHAnsi" w:hAnsiTheme="majorHAnsi"/>
      <w:b/>
      <w:color w:val="000000" w:themeColor="text1"/>
      <w:spacing w:val="20"/>
      <w:sz w:val="18"/>
      <w:szCs w:val="16"/>
    </w:rPr>
  </w:style>
  <w:style w:type="character" w:customStyle="1" w:styleId="PDirectionCar">
    <w:name w:val="P_Direction Car"/>
    <w:basedOn w:val="Policepardfaut"/>
    <w:link w:val="PDirection"/>
    <w:rsid w:val="00A62B2F"/>
    <w:rPr>
      <w:rFonts w:asciiTheme="majorHAnsi" w:hAnsiTheme="majorHAnsi"/>
      <w:b/>
      <w:color w:val="000000" w:themeColor="text1"/>
      <w:spacing w:val="20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50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50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50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50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50EB"/>
    <w:rPr>
      <w:b/>
      <w:bCs/>
      <w:sz w:val="20"/>
      <w:szCs w:val="20"/>
    </w:rPr>
  </w:style>
  <w:style w:type="paragraph" w:styleId="Textebrut">
    <w:name w:val="Plain Text"/>
    <w:link w:val="TextebrutCar"/>
    <w:unhideWhenUsed/>
    <w:rsid w:val="009546EA"/>
    <w:pP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lang w:eastAsia="fr-FR"/>
    </w:rPr>
  </w:style>
  <w:style w:type="character" w:customStyle="1" w:styleId="TextebrutCar">
    <w:name w:val="Texte brut Car"/>
    <w:basedOn w:val="Policepardfaut"/>
    <w:link w:val="Textebrut"/>
    <w:rsid w:val="009546EA"/>
    <w:rPr>
      <w:rFonts w:ascii="Courier New" w:eastAsia="Courier New" w:hAnsi="Courier New" w:cs="Courier New"/>
      <w:color w:val="000000"/>
      <w:sz w:val="20"/>
      <w:szCs w:val="20"/>
      <w:u w:color="000000"/>
      <w:lang w:eastAsia="fr-FR"/>
    </w:rPr>
  </w:style>
  <w:style w:type="character" w:styleId="Accentuation">
    <w:name w:val="Emphasis"/>
    <w:basedOn w:val="Policepardfaut"/>
    <w:uiPriority w:val="20"/>
    <w:qFormat/>
    <w:rsid w:val="00AF130C"/>
    <w:rPr>
      <w:i/>
      <w:iCs/>
    </w:rPr>
  </w:style>
  <w:style w:type="paragraph" w:styleId="NormalWeb">
    <w:name w:val="Normal (Web)"/>
    <w:basedOn w:val="Normal"/>
    <w:uiPriority w:val="99"/>
    <w:unhideWhenUsed/>
    <w:rsid w:val="006669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2C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sinagra@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E8EA-A344-4479-9AD9-DC3BA7A9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d'Action Sociale de la Ville de Paris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Dieguez Lourdes</dc:creator>
  <cp:lastModifiedBy>Lapouge, Stephanie</cp:lastModifiedBy>
  <cp:revision>4</cp:revision>
  <dcterms:created xsi:type="dcterms:W3CDTF">2026-04-14T09:28:00Z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-33244108</vt:i4>
  </property>
  <property fmtid="{D5CDD505-2E9C-101B-9397-08002B2CF9AE}" pid="3" name="_NewReviewCycle">
    <vt:lpwstr/>
  </property>
  <property fmtid="{D5CDD505-2E9C-101B-9397-08002B2CF9AE}" pid="4" name="_EmailSubject">
    <vt:lpwstr>Fiches de poste revisitées !</vt:lpwstr>
  </property>
  <property fmtid="{D5CDD505-2E9C-101B-9397-08002B2CF9AE}" pid="5" name="_AuthorEmail">
    <vt:lpwstr>Annick.Boy@paris.fr</vt:lpwstr>
  </property>
  <property fmtid="{D5CDD505-2E9C-101B-9397-08002B2CF9AE}" pid="6" name="_AuthorEmailDisplayName">
    <vt:lpwstr>Boy Annick</vt:lpwstr>
  </property>
  <property fmtid="{D5CDD505-2E9C-101B-9397-08002B2CF9AE}" pid="7" name="_PreviousAdHocReviewCycleID">
    <vt:i4>-1684953759</vt:i4>
  </property>
  <property fmtid="{D5CDD505-2E9C-101B-9397-08002B2CF9AE}" pid="8" name="_ReviewingToolsShownOnce">
    <vt:lpwstr/>
  </property>
</Properties>
</file>